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vtlseznamzvraznn3"/>
        <w:tblW w:w="5000" w:type="pct"/>
        <w:tblLook w:val="00A0"/>
      </w:tblPr>
      <w:tblGrid>
        <w:gridCol w:w="2538"/>
        <w:gridCol w:w="1681"/>
        <w:gridCol w:w="2127"/>
        <w:gridCol w:w="2942"/>
      </w:tblGrid>
      <w:tr w:rsidR="00964628" w:rsidRPr="00A86F05" w:rsidTr="00896F84">
        <w:trPr>
          <w:cnfStyle w:val="100000000000"/>
          <w:trHeight w:val="347"/>
        </w:trPr>
        <w:tc>
          <w:tcPr>
            <w:cnfStyle w:val="001000000000"/>
            <w:tcW w:w="5000" w:type="pct"/>
            <w:gridSpan w:val="4"/>
            <w:shd w:val="clear" w:color="auto" w:fill="92D050"/>
          </w:tcPr>
          <w:p w:rsidR="00964628" w:rsidRPr="00896F84" w:rsidRDefault="00DA09F2" w:rsidP="00054EFF">
            <w:pPr>
              <w:pStyle w:val="Zkladntext"/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Katalogový list </w:t>
            </w:r>
            <w:r w:rsidR="00964628" w:rsidRPr="00896F84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KL </w:t>
            </w:r>
            <w:r w:rsidR="00171D94" w:rsidRPr="00896F84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2</w:t>
            </w:r>
          </w:p>
        </w:tc>
      </w:tr>
      <w:tr w:rsidR="00701711" w:rsidRPr="00A86F05" w:rsidTr="00AE10EF">
        <w:trPr>
          <w:cnfStyle w:val="000000100000"/>
          <w:trHeight w:val="347"/>
        </w:trPr>
        <w:tc>
          <w:tcPr>
            <w:cnfStyle w:val="001000000000"/>
            <w:tcW w:w="1366" w:type="pct"/>
          </w:tcPr>
          <w:p w:rsidR="00701711" w:rsidRPr="00A86F05" w:rsidRDefault="00701711" w:rsidP="00211011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A86F05">
              <w:rPr>
                <w:rFonts w:asciiTheme="minorHAnsi" w:hAnsiTheme="minorHAnsi" w:cstheme="minorHAnsi"/>
                <w:sz w:val="22"/>
                <w:szCs w:val="22"/>
              </w:rPr>
              <w:t xml:space="preserve">OZNAČENÍ </w:t>
            </w:r>
            <w:r w:rsidR="00211011">
              <w:rPr>
                <w:rFonts w:asciiTheme="minorHAnsi" w:hAnsiTheme="minorHAnsi" w:cstheme="minorHAnsi"/>
                <w:sz w:val="22"/>
                <w:szCs w:val="22"/>
              </w:rPr>
              <w:t>TECHNOLOGIE</w:t>
            </w:r>
          </w:p>
        </w:tc>
        <w:tc>
          <w:tcPr>
            <w:cnfStyle w:val="000010000000"/>
            <w:tcW w:w="3634" w:type="pct"/>
            <w:gridSpan w:val="3"/>
          </w:tcPr>
          <w:p w:rsidR="00701711" w:rsidRPr="00A86F05" w:rsidRDefault="00321EC7" w:rsidP="00834827">
            <w:pPr>
              <w:pStyle w:val="Zkladntext"/>
              <w:keepLines/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Opravy, údržba a změny v systému svislého dopravního značení</w:t>
            </w:r>
            <w:r w:rsidR="0076098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 </w:t>
            </w:r>
            <w:r w:rsidR="00834827">
              <w:rPr>
                <w:rFonts w:asciiTheme="minorHAnsi" w:hAnsiTheme="minorHAnsi" w:cstheme="minorHAnsi"/>
                <w:b/>
                <w:sz w:val="22"/>
                <w:szCs w:val="22"/>
              </w:rPr>
              <w:t>doplňkové</w:t>
            </w:r>
            <w:r w:rsidR="0076098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9D1496">
              <w:rPr>
                <w:rFonts w:asciiTheme="minorHAnsi" w:hAnsiTheme="minorHAnsi" w:cstheme="minorHAnsi"/>
                <w:b/>
                <w:sz w:val="22"/>
                <w:szCs w:val="22"/>
              </w:rPr>
              <w:t>práce</w:t>
            </w:r>
          </w:p>
        </w:tc>
      </w:tr>
      <w:tr w:rsidR="00321388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321388" w:rsidRPr="00A86F05" w:rsidRDefault="00225A26" w:rsidP="00211011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A86F05">
              <w:rPr>
                <w:rFonts w:asciiTheme="minorHAnsi" w:hAnsiTheme="minorHAnsi" w:cstheme="minorHAnsi"/>
                <w:sz w:val="22"/>
                <w:szCs w:val="22"/>
              </w:rPr>
              <w:t>POPIS</w:t>
            </w:r>
            <w:r w:rsidR="00321388" w:rsidRPr="00A86F0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C37C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1C37C1" w:rsidRPr="0048657A" w:rsidRDefault="001C37C1" w:rsidP="0048657A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04463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48657A" w:rsidRDefault="009D1496" w:rsidP="0048657A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 xml:space="preserve">Tento katalogový list obsahuje následující </w:t>
            </w:r>
            <w:r w:rsidR="00834827">
              <w:rPr>
                <w:rFonts w:asciiTheme="minorHAnsi" w:hAnsiTheme="minorHAnsi" w:cstheme="minorHAnsi"/>
                <w:b w:val="0"/>
                <w:sz w:val="22"/>
              </w:rPr>
              <w:t>doplňkové</w:t>
            </w:r>
            <w:r>
              <w:rPr>
                <w:rFonts w:asciiTheme="minorHAnsi" w:hAnsiTheme="minorHAnsi" w:cstheme="minorHAnsi"/>
                <w:b w:val="0"/>
                <w:sz w:val="22"/>
              </w:rPr>
              <w:t xml:space="preserve"> práce k hlavním pracím:</w:t>
            </w:r>
          </w:p>
          <w:p w:rsidR="009D1496" w:rsidRDefault="006D77D9" w:rsidP="008D5396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Trvalé dopravní značení</w:t>
            </w:r>
            <w:r w:rsidR="009D1496">
              <w:rPr>
                <w:rFonts w:asciiTheme="minorHAnsi" w:hAnsiTheme="minorHAnsi" w:cstheme="minorHAnsi"/>
                <w:b w:val="0"/>
                <w:sz w:val="22"/>
              </w:rPr>
              <w:t xml:space="preserve"> </w:t>
            </w:r>
            <w:r w:rsidR="00F81F1A">
              <w:rPr>
                <w:rFonts w:asciiTheme="minorHAnsi" w:hAnsiTheme="minorHAnsi" w:cstheme="minorHAnsi"/>
                <w:b w:val="0"/>
                <w:sz w:val="22"/>
              </w:rPr>
              <w:t>nad rámec rozsahu vymezeného v K</w:t>
            </w:r>
            <w:r w:rsidR="009D1496">
              <w:rPr>
                <w:rFonts w:asciiTheme="minorHAnsi" w:hAnsiTheme="minorHAnsi" w:cstheme="minorHAnsi"/>
                <w:b w:val="0"/>
                <w:sz w:val="22"/>
              </w:rPr>
              <w:t xml:space="preserve">atalogovém listu  KL 1 </w:t>
            </w:r>
            <w:r>
              <w:rPr>
                <w:rFonts w:asciiTheme="minorHAnsi" w:hAnsiTheme="minorHAnsi" w:cstheme="minorHAnsi"/>
                <w:b w:val="0"/>
                <w:sz w:val="22"/>
              </w:rPr>
              <w:t>Opravy, údržba a změny v systému svislého dopravního značení</w:t>
            </w:r>
            <w:r w:rsidR="00F81F1A">
              <w:rPr>
                <w:rFonts w:asciiTheme="minorHAnsi" w:hAnsiTheme="minorHAnsi" w:cstheme="minorHAnsi"/>
                <w:b w:val="0"/>
                <w:sz w:val="22"/>
              </w:rPr>
              <w:t xml:space="preserve">. Na tyto práce se uplatní popis Prací dle kapitoly B a podmínky kapitoly D Katalogového listu KL 1 </w:t>
            </w:r>
            <w:r>
              <w:rPr>
                <w:rFonts w:asciiTheme="minorHAnsi" w:hAnsiTheme="minorHAnsi" w:cstheme="minorHAnsi"/>
                <w:b w:val="0"/>
                <w:sz w:val="22"/>
              </w:rPr>
              <w:t>Opravy, údržba a změny v systému svislého dopravního značení</w:t>
            </w:r>
            <w:r w:rsidR="00F81F1A">
              <w:rPr>
                <w:rFonts w:asciiTheme="minorHAnsi" w:hAnsiTheme="minorHAnsi" w:cstheme="minorHAnsi"/>
                <w:b w:val="0"/>
                <w:sz w:val="22"/>
              </w:rPr>
              <w:t>.</w:t>
            </w:r>
            <w:r>
              <w:rPr>
                <w:rFonts w:asciiTheme="minorHAnsi" w:hAnsiTheme="minorHAnsi" w:cstheme="minorHAnsi"/>
                <w:b w:val="0"/>
                <w:sz w:val="22"/>
              </w:rPr>
              <w:t xml:space="preserve"> Požadovaná minimální záruční lhůta na provedené práce činí 36 měsíců.</w:t>
            </w:r>
          </w:p>
          <w:p w:rsidR="006D77D9" w:rsidRDefault="006D77D9" w:rsidP="006D77D9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Přechodné dopravní značení nad rámec rozsahu vymezeného v Katalogovém listu  KL 1 Opravy, údržba a změny v systému svislého dopravního značení. Na tyto práce se uplatní popis Prací dle kapitoly B a podmínky kapitoly D Katalogového listu KL 1 Opravy, údržba a změny v systému svislého dopravního značení.</w:t>
            </w:r>
          </w:p>
          <w:p w:rsidR="00DA09F2" w:rsidRPr="006D77D9" w:rsidRDefault="006D77D9" w:rsidP="00DA09F2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Výjezdová pohotovost nad rámec rozsahu vymezeného v Katalogovém listu  KL 1 Opravy, údržba a změny v systému svislého dopravního značení. Na tyto práce se uplatní popis Prací dle kapitoly B a podmínky kapitoly D Katalogového listu KL 1 Opravy, údržba a změny v systému svislého dopravního značení.</w:t>
            </w:r>
          </w:p>
        </w:tc>
      </w:tr>
      <w:tr w:rsidR="00321388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321388" w:rsidRPr="00A86F05" w:rsidRDefault="00321388" w:rsidP="000665BF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</w:rPr>
            </w:pPr>
            <w:bookmarkStart w:id="0" w:name="_Ref412154713"/>
            <w:r w:rsidRPr="00A86F05">
              <w:rPr>
                <w:rFonts w:asciiTheme="minorHAnsi" w:hAnsiTheme="minorHAnsi" w:cstheme="minorHAnsi"/>
                <w:sz w:val="22"/>
                <w:szCs w:val="22"/>
              </w:rPr>
              <w:t>CENY</w:t>
            </w:r>
            <w:bookmarkEnd w:id="0"/>
          </w:p>
        </w:tc>
      </w:tr>
      <w:tr w:rsidR="00880B16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880B16" w:rsidRPr="00D71408" w:rsidRDefault="00D71408" w:rsidP="00834827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</w:rPr>
            </w:pPr>
            <w:r w:rsidRPr="00D71408">
              <w:rPr>
                <w:rFonts w:cstheme="minorHAnsi"/>
              </w:rPr>
              <w:t xml:space="preserve">Opravy, údržba a změny v systému svislého dopravního značení – </w:t>
            </w:r>
            <w:r w:rsidR="00834827">
              <w:rPr>
                <w:rFonts w:cstheme="minorHAnsi"/>
              </w:rPr>
              <w:t>doplňkové</w:t>
            </w:r>
            <w:r w:rsidRPr="00D71408">
              <w:rPr>
                <w:rFonts w:cstheme="minorHAnsi"/>
              </w:rPr>
              <w:t xml:space="preserve"> práce</w:t>
            </w:r>
          </w:p>
        </w:tc>
      </w:tr>
      <w:tr w:rsidR="002665D6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2665D6" w:rsidRPr="00A86F05" w:rsidRDefault="00211011" w:rsidP="00956AD5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</w:rPr>
              <w:t>Technologie</w:t>
            </w:r>
          </w:p>
        </w:tc>
        <w:tc>
          <w:tcPr>
            <w:cnfStyle w:val="000010000000"/>
            <w:tcW w:w="1145" w:type="pct"/>
          </w:tcPr>
          <w:p w:rsidR="002665D6" w:rsidRPr="00A86F05" w:rsidRDefault="009D1496" w:rsidP="002665D6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Jednotka</w:t>
            </w:r>
          </w:p>
        </w:tc>
        <w:tc>
          <w:tcPr>
            <w:tcW w:w="1584" w:type="pct"/>
          </w:tcPr>
          <w:p w:rsidR="002665D6" w:rsidRPr="00A86F05" w:rsidRDefault="002665D6" w:rsidP="001F2EDE">
            <w:pPr>
              <w:keepLines/>
              <w:widowControl w:val="0"/>
              <w:spacing w:before="20" w:after="20" w:line="288" w:lineRule="auto"/>
              <w:jc w:val="center"/>
              <w:cnfStyle w:val="000000100000"/>
              <w:rPr>
                <w:rFonts w:cstheme="minorHAnsi"/>
                <w:b/>
              </w:rPr>
            </w:pPr>
            <w:r w:rsidRPr="00A86F05">
              <w:rPr>
                <w:rFonts w:cstheme="minorHAnsi"/>
                <w:b/>
              </w:rPr>
              <w:t xml:space="preserve">Jednotková cena </w:t>
            </w:r>
            <w:r>
              <w:rPr>
                <w:rFonts w:cstheme="minorHAnsi"/>
                <w:b/>
              </w:rPr>
              <w:t>v Kč bez DPH</w:t>
            </w:r>
          </w:p>
        </w:tc>
      </w:tr>
      <w:tr w:rsidR="00BB0100" w:rsidRPr="00A86F05" w:rsidTr="00590394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BB0100" w:rsidRDefault="00D71408" w:rsidP="00BB0100">
            <w:pPr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cstheme="minorHAnsi"/>
                <w:b w:val="0"/>
              </w:rPr>
              <w:t>Trvalé dopravní značení</w:t>
            </w:r>
          </w:p>
        </w:tc>
        <w:tc>
          <w:tcPr>
            <w:cnfStyle w:val="000010000000"/>
            <w:tcW w:w="1145" w:type="pct"/>
            <w:vAlign w:val="center"/>
          </w:tcPr>
          <w:p w:rsidR="00BB0100" w:rsidRPr="009D1496" w:rsidRDefault="00D71408" w:rsidP="00BB0100">
            <w:pPr>
              <w:jc w:val="center"/>
              <w:rPr>
                <w:rFonts w:eastAsia="Times New Roman" w:cstheme="minorHAnsi"/>
                <w:color w:val="000000"/>
                <w:vertAlign w:val="superscript"/>
              </w:rPr>
            </w:pPr>
            <w:r>
              <w:rPr>
                <w:rFonts w:eastAsia="Times New Roman" w:cstheme="minorHAnsi"/>
                <w:color w:val="000000"/>
              </w:rPr>
              <w:t>měsíc</w:t>
            </w:r>
          </w:p>
        </w:tc>
        <w:tc>
          <w:tcPr>
            <w:tcW w:w="1584" w:type="pct"/>
            <w:vAlign w:val="center"/>
          </w:tcPr>
          <w:p w:rsidR="00BB0100" w:rsidRPr="00A86F05" w:rsidRDefault="00823702" w:rsidP="00BB0100">
            <w:pPr>
              <w:jc w:val="center"/>
              <w:cnfStyle w:val="000000000000"/>
              <w:rPr>
                <w:rFonts w:eastAsia="Times New Roman" w:cstheme="minorHAnsi"/>
                <w:color w:val="000000"/>
              </w:rPr>
            </w:pPr>
            <w:r w:rsidRPr="00A86F05">
              <w:rPr>
                <w:rFonts w:cstheme="minorHAnsi"/>
                <w:highlight w:val="yellow"/>
              </w:rPr>
              <w:fldChar w:fldCharType="begin"/>
            </w:r>
            <w:r w:rsidR="00BB0100" w:rsidRPr="00A86F0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A86F0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2665D6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2665D6" w:rsidRDefault="00D71408" w:rsidP="00BB0100">
            <w:pPr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cstheme="minorHAnsi"/>
                <w:b w:val="0"/>
              </w:rPr>
              <w:t>Přechodné dopravní značení</w:t>
            </w:r>
          </w:p>
        </w:tc>
        <w:tc>
          <w:tcPr>
            <w:cnfStyle w:val="000010000000"/>
            <w:tcW w:w="1145" w:type="pct"/>
            <w:vAlign w:val="center"/>
          </w:tcPr>
          <w:p w:rsidR="002665D6" w:rsidRPr="009D1496" w:rsidRDefault="00D71408" w:rsidP="00BB0100">
            <w:pPr>
              <w:jc w:val="center"/>
              <w:rPr>
                <w:rFonts w:eastAsia="Times New Roman" w:cstheme="minorHAnsi"/>
                <w:color w:val="000000"/>
                <w:vertAlign w:val="superscript"/>
              </w:rPr>
            </w:pPr>
            <w:r>
              <w:rPr>
                <w:rFonts w:eastAsia="Times New Roman" w:cstheme="minorHAnsi"/>
                <w:color w:val="000000"/>
              </w:rPr>
              <w:t>měsíc</w:t>
            </w:r>
          </w:p>
        </w:tc>
        <w:tc>
          <w:tcPr>
            <w:tcW w:w="1584" w:type="pct"/>
            <w:vAlign w:val="center"/>
          </w:tcPr>
          <w:p w:rsidR="002665D6" w:rsidRPr="00A86F05" w:rsidRDefault="00823702" w:rsidP="00BB0100">
            <w:pPr>
              <w:jc w:val="center"/>
              <w:cnfStyle w:val="000000100000"/>
              <w:rPr>
                <w:rFonts w:eastAsia="Times New Roman" w:cstheme="minorHAnsi"/>
                <w:color w:val="000000"/>
              </w:rPr>
            </w:pPr>
            <w:r w:rsidRPr="00A86F05">
              <w:rPr>
                <w:rFonts w:cstheme="minorHAnsi"/>
                <w:highlight w:val="yellow"/>
              </w:rPr>
              <w:fldChar w:fldCharType="begin"/>
            </w:r>
            <w:r w:rsidR="002665D6" w:rsidRPr="00A86F0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A86F0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BB0100" w:rsidRPr="00A86F05" w:rsidTr="00590394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BB0100" w:rsidRDefault="00D71408" w:rsidP="00BB0100">
            <w:pPr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cstheme="minorHAnsi"/>
                <w:b w:val="0"/>
              </w:rPr>
              <w:t>Výjezdová pohotovost</w:t>
            </w:r>
          </w:p>
        </w:tc>
        <w:tc>
          <w:tcPr>
            <w:cnfStyle w:val="000010000000"/>
            <w:tcW w:w="1145" w:type="pct"/>
            <w:vAlign w:val="center"/>
          </w:tcPr>
          <w:p w:rsidR="00BB0100" w:rsidRPr="009D1496" w:rsidRDefault="00D71408" w:rsidP="00BB0100">
            <w:pPr>
              <w:jc w:val="center"/>
              <w:rPr>
                <w:rFonts w:eastAsia="Times New Roman" w:cstheme="minorHAnsi"/>
                <w:color w:val="000000"/>
                <w:vertAlign w:val="superscript"/>
              </w:rPr>
            </w:pPr>
            <w:r>
              <w:rPr>
                <w:rFonts w:eastAsia="Times New Roman" w:cstheme="minorHAnsi"/>
                <w:color w:val="000000"/>
              </w:rPr>
              <w:t>den</w:t>
            </w:r>
          </w:p>
        </w:tc>
        <w:tc>
          <w:tcPr>
            <w:tcW w:w="1584" w:type="pct"/>
            <w:vAlign w:val="center"/>
          </w:tcPr>
          <w:p w:rsidR="00BB0100" w:rsidRPr="00A86F05" w:rsidRDefault="00823702" w:rsidP="00BB0100">
            <w:pPr>
              <w:jc w:val="center"/>
              <w:cnfStyle w:val="000000000000"/>
              <w:rPr>
                <w:rFonts w:eastAsia="Times New Roman" w:cstheme="minorHAnsi"/>
                <w:color w:val="000000"/>
              </w:rPr>
            </w:pPr>
            <w:r w:rsidRPr="00A86F05">
              <w:rPr>
                <w:rFonts w:cstheme="minorHAnsi"/>
                <w:highlight w:val="yellow"/>
              </w:rPr>
              <w:fldChar w:fldCharType="begin"/>
            </w:r>
            <w:r w:rsidR="00BB0100" w:rsidRPr="00A86F0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A86F0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AF589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A86F05" w:rsidRDefault="00AF5891" w:rsidP="00761DBE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caps/>
              </w:rPr>
            </w:pPr>
            <w:bookmarkStart w:id="1" w:name="_Ref412156130"/>
            <w:r w:rsidRPr="00A86F05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Podmínky </w:t>
            </w:r>
            <w:r w:rsidR="00761DBE">
              <w:rPr>
                <w:rFonts w:asciiTheme="minorHAnsi" w:hAnsiTheme="minorHAnsi" w:cstheme="minorHAnsi"/>
                <w:caps/>
                <w:sz w:val="22"/>
                <w:szCs w:val="22"/>
              </w:rPr>
              <w:t>provedení</w:t>
            </w:r>
            <w:r w:rsidRPr="00A86F05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</w:t>
            </w:r>
            <w:bookmarkEnd w:id="1"/>
            <w:r w:rsidR="003442A0">
              <w:rPr>
                <w:rFonts w:asciiTheme="minorHAnsi" w:hAnsiTheme="minorHAnsi" w:cstheme="minorHAnsi"/>
                <w:caps/>
                <w:sz w:val="22"/>
                <w:szCs w:val="22"/>
              </w:rPr>
              <w:t>PRACÍ</w:t>
            </w:r>
          </w:p>
        </w:tc>
      </w:tr>
      <w:tr w:rsidR="00AF589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3442A0" w:rsidRDefault="00D71408" w:rsidP="00834827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</w:rPr>
            </w:pPr>
            <w:r w:rsidRPr="00D71408">
              <w:rPr>
                <w:rFonts w:cstheme="minorHAnsi"/>
              </w:rPr>
              <w:t xml:space="preserve">Opravy, údržba a změny v systému svislého dopravního značení – </w:t>
            </w:r>
            <w:r w:rsidR="00834827">
              <w:rPr>
                <w:rFonts w:cstheme="minorHAnsi"/>
              </w:rPr>
              <w:t>doplňkové</w:t>
            </w:r>
            <w:bookmarkStart w:id="2" w:name="_GoBack"/>
            <w:bookmarkEnd w:id="2"/>
            <w:r w:rsidRPr="00D71408">
              <w:rPr>
                <w:rFonts w:cstheme="minorHAnsi"/>
              </w:rPr>
              <w:t xml:space="preserve"> práce</w:t>
            </w:r>
          </w:p>
        </w:tc>
      </w:tr>
      <w:tr w:rsidR="00323528" w:rsidRPr="006226D0" w:rsidTr="006147AB">
        <w:trPr>
          <w:cnfStyle w:val="000000100000"/>
          <w:trHeight w:val="983"/>
        </w:trPr>
        <w:tc>
          <w:tcPr>
            <w:cnfStyle w:val="001000000000"/>
            <w:tcW w:w="5000" w:type="pct"/>
            <w:gridSpan w:val="4"/>
          </w:tcPr>
          <w:p w:rsidR="00323528" w:rsidRPr="009D5D51" w:rsidRDefault="00323528" w:rsidP="00323528">
            <w:pPr>
              <w:keepLines/>
              <w:widowControl w:val="0"/>
              <w:spacing w:before="20" w:after="20" w:line="288" w:lineRule="auto"/>
              <w:rPr>
                <w:rFonts w:cstheme="minorHAnsi"/>
              </w:rPr>
            </w:pPr>
            <w:r>
              <w:rPr>
                <w:rFonts w:cstheme="minorHAnsi"/>
              </w:rPr>
              <w:t>Obecné podmínky pro všechny druhy plnění:</w:t>
            </w:r>
          </w:p>
          <w:p w:rsidR="00323528" w:rsidRPr="00A74DD2" w:rsidRDefault="00323528" w:rsidP="00323528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Zhotovitel je povinen při provádění díla postupovat s odbornou péčí. Dodávky, práce a služby Zhotovitel dodá nebo provede v takovém rozsahu a jakosti, aby výsledkem bylo kompletní dílo či díla odpovídající podmínkám stanovených Smlouvou či v jednotlivých Zakázkách údržby.</w:t>
            </w:r>
          </w:p>
          <w:p w:rsidR="00323528" w:rsidRDefault="00323528" w:rsidP="00323528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Pokud katalogový list, popř. uzavřená Smlouva, neupravují příslušná práva a povinnosti smluvních stran, pak jsou smluvní strany povinny postupovat dle Obchodních podmínek, které jsou nedílnou součástí uzavřené Smlouvy.</w:t>
            </w:r>
          </w:p>
          <w:p w:rsidR="00323528" w:rsidRPr="008B1D5C" w:rsidRDefault="00323528" w:rsidP="00323528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Cena Prací dle tohoto Katalogového listu musí obsahovat veškeré náklady na jejich provedení, zejména: </w:t>
            </w:r>
          </w:p>
          <w:p w:rsidR="00323528" w:rsidRPr="008B1D5C" w:rsidRDefault="00323528" w:rsidP="00323528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Veškeré náklady spojené s dopravou techniky a potřebných materiálů pro </w:t>
            </w:r>
            <w:r w:rsidR="00761DBE">
              <w:rPr>
                <w:rFonts w:asciiTheme="minorHAnsi" w:hAnsiTheme="minorHAnsi" w:cstheme="minorHAnsi"/>
                <w:b w:val="0"/>
              </w:rPr>
              <w:t xml:space="preserve">provedení </w:t>
            </w:r>
            <w:r w:rsidRPr="008B1D5C">
              <w:rPr>
                <w:rFonts w:asciiTheme="minorHAnsi" w:hAnsiTheme="minorHAnsi" w:cstheme="minorHAnsi"/>
                <w:b w:val="0"/>
              </w:rPr>
              <w:t>Prací dle tohoto Katalogového listu na místo probíhajících oprav</w:t>
            </w:r>
            <w:r>
              <w:rPr>
                <w:rFonts w:asciiTheme="minorHAnsi" w:hAnsiTheme="minorHAnsi" w:cstheme="minorHAnsi"/>
                <w:b w:val="0"/>
              </w:rPr>
              <w:t xml:space="preserve"> včetně nákladů na montáž</w:t>
            </w:r>
            <w:r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323528" w:rsidRPr="00323528" w:rsidRDefault="00323528" w:rsidP="00323528">
            <w:pPr>
              <w:keepLines/>
              <w:widowControl w:val="0"/>
              <w:spacing w:before="20" w:after="20" w:line="288" w:lineRule="auto"/>
              <w:ind w:left="360"/>
              <w:rPr>
                <w:rFonts w:cstheme="minorHAnsi"/>
              </w:rPr>
            </w:pPr>
          </w:p>
          <w:p w:rsidR="00323528" w:rsidRPr="008B1D5C" w:rsidRDefault="00323528" w:rsidP="00323528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lastRenderedPageBreak/>
              <w:t xml:space="preserve">Přípravu, schválení a realizaci dopravně-inženýrských opatření nezbytných pro provedení Prací. </w:t>
            </w:r>
          </w:p>
          <w:p w:rsidR="00323528" w:rsidRPr="008B1D5C" w:rsidRDefault="00323528" w:rsidP="00323528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Zajištění povolení (v případě nutnosti) dle zákona č. 13/1997 Sb., o pozemních komunikacích, v platném znění (uzavírky, zvláštní užívání).</w:t>
            </w:r>
          </w:p>
          <w:p w:rsidR="00323528" w:rsidRDefault="00323528" w:rsidP="00323528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Zabezpečení místa provádění Prací proti vstupu třetích osob, a to odpovídajícím způsobem (oplocení, zábrany s osvětlením apod.).</w:t>
            </w:r>
          </w:p>
          <w:p w:rsidR="00323528" w:rsidRPr="00E83642" w:rsidRDefault="00323528" w:rsidP="00323528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Náklady na likvidaci demontovaného dopravního značení.</w:t>
            </w:r>
          </w:p>
          <w:p w:rsidR="00323528" w:rsidRDefault="00323528" w:rsidP="00323528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Případné nutné navýšení rozsahu Prací na jednotlivých Zakázkách údržby zjištěných v průběhu jejich provádění musí být písemně odsouhlaseno Objednatelem</w:t>
            </w:r>
            <w:r>
              <w:rPr>
                <w:rFonts w:asciiTheme="minorHAnsi" w:hAnsiTheme="minorHAnsi" w:cstheme="minorHAnsi"/>
                <w:b w:val="0"/>
              </w:rPr>
              <w:t xml:space="preserve"> před uzávěrkou a fakturací za daný měsíc</w:t>
            </w:r>
            <w:r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323528" w:rsidRPr="00607DB8" w:rsidRDefault="00323528" w:rsidP="00323528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="TimesNewRoman"/>
                <w:b w:val="0"/>
              </w:rPr>
              <w:t>Vozidla a technika nezbytná pro provádění Prací nesmí vjíždět na přilehlé chodníky a zeleň, ani zde nesmí být odstavována.</w:t>
            </w:r>
          </w:p>
          <w:p w:rsidR="00323528" w:rsidRPr="00607DB8" w:rsidRDefault="00323528" w:rsidP="00323528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</w:rPr>
            </w:pPr>
            <w:r w:rsidRPr="00607DB8">
              <w:rPr>
                <w:rFonts w:asciiTheme="minorHAnsi" w:hAnsiTheme="minorHAnsi" w:cstheme="minorHAnsi"/>
                <w:b w:val="0"/>
              </w:rPr>
              <w:t xml:space="preserve">Provádění prací bude zahájeno vždy v první kalendářní den v daném měsíci uvedeném na jednotlivých Zakázkách údržby. </w:t>
            </w:r>
          </w:p>
          <w:p w:rsidR="00323528" w:rsidRPr="00323528" w:rsidRDefault="00323528" w:rsidP="00323528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</w:rPr>
            </w:pPr>
            <w:r w:rsidRPr="00607DB8">
              <w:rPr>
                <w:rFonts w:asciiTheme="minorHAnsi" w:hAnsiTheme="minorHAnsi" w:cstheme="minorHAnsi"/>
                <w:b w:val="0"/>
              </w:rPr>
              <w:t xml:space="preserve">Provádění prací </w:t>
            </w:r>
            <w:r>
              <w:rPr>
                <w:rFonts w:asciiTheme="minorHAnsi" w:hAnsiTheme="minorHAnsi" w:cstheme="minorHAnsi"/>
                <w:b w:val="0"/>
              </w:rPr>
              <w:t>bude</w:t>
            </w:r>
            <w:r w:rsidRPr="00607DB8">
              <w:rPr>
                <w:rFonts w:asciiTheme="minorHAnsi" w:hAnsiTheme="minorHAnsi" w:cstheme="minorHAnsi"/>
                <w:b w:val="0"/>
              </w:rPr>
              <w:t xml:space="preserve"> ukončeno </w:t>
            </w:r>
            <w:r>
              <w:rPr>
                <w:rFonts w:asciiTheme="minorHAnsi" w:hAnsiTheme="minorHAnsi" w:cstheme="minorHAnsi"/>
                <w:b w:val="0"/>
              </w:rPr>
              <w:t>vždy v poslední kalendářní den v daném měsíci</w:t>
            </w:r>
            <w:r w:rsidRPr="00607DB8">
              <w:rPr>
                <w:rFonts w:asciiTheme="minorHAnsi" w:hAnsiTheme="minorHAnsi" w:cstheme="minorHAnsi"/>
                <w:b w:val="0"/>
              </w:rPr>
              <w:t xml:space="preserve"> uvedeném na jednotlivých Zakázkách údržby. </w:t>
            </w:r>
          </w:p>
          <w:p w:rsidR="00323528" w:rsidRPr="008B1D5C" w:rsidRDefault="00323528" w:rsidP="00323528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V rámci Oprav, údržby a změn</w:t>
            </w:r>
            <w:r w:rsidRPr="009D5D51">
              <w:rPr>
                <w:rFonts w:asciiTheme="minorHAnsi" w:hAnsiTheme="minorHAnsi" w:cstheme="minorHAnsi"/>
                <w:b w:val="0"/>
              </w:rPr>
              <w:t xml:space="preserve"> v systému svislého dopravního značení</w:t>
            </w:r>
            <w:r>
              <w:rPr>
                <w:rFonts w:asciiTheme="minorHAnsi" w:hAnsiTheme="minorHAnsi" w:cstheme="minorHAnsi"/>
                <w:b w:val="0"/>
              </w:rPr>
              <w:t xml:space="preserve"> bude z každého jednotlivého úkonu (instalace značky, výměna značky, oprava značky apod.) pořízena fotodokumentace (vždy stav před a po úkonu), která bude nejpozději při fakturaci za daný kalendářní měsíc předána na datovém nosiči Objednateli.</w:t>
            </w:r>
          </w:p>
          <w:p w:rsidR="00323528" w:rsidRPr="009D5D51" w:rsidRDefault="00323528" w:rsidP="00323528">
            <w:pPr>
              <w:keepLines/>
              <w:widowControl w:val="0"/>
              <w:spacing w:before="20" w:after="20" w:line="288" w:lineRule="auto"/>
              <w:rPr>
                <w:rFonts w:cstheme="minorHAnsi"/>
              </w:rPr>
            </w:pPr>
            <w:r>
              <w:rPr>
                <w:rFonts w:cstheme="minorHAnsi"/>
              </w:rPr>
              <w:t>Trvalé dopravní značení:</w:t>
            </w:r>
          </w:p>
          <w:p w:rsidR="00323528" w:rsidRPr="008B1D5C" w:rsidRDefault="00323528" w:rsidP="00323528">
            <w:pPr>
              <w:pStyle w:val="Odstavecseseznamem"/>
              <w:keepLines/>
              <w:widowControl w:val="0"/>
              <w:numPr>
                <w:ilvl w:val="0"/>
                <w:numId w:val="35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 xml:space="preserve">Instalace nového dopravního značení, případně jeho změny či odstranění v důsledku změny dopravních poměrů budou vždy realizovány na základě vydaných povolovacích aktů příslušným správním orgánem. Tato povolení budou Zhotoviteli předávána Objednatelem ihned po jejich obdržení. </w:t>
            </w:r>
          </w:p>
          <w:p w:rsidR="00323528" w:rsidRDefault="00323528" w:rsidP="00323528">
            <w:pPr>
              <w:pStyle w:val="Odstavecseseznamem"/>
              <w:keepLines/>
              <w:widowControl w:val="0"/>
              <w:numPr>
                <w:ilvl w:val="0"/>
                <w:numId w:val="35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 xml:space="preserve">Opravy a údržba stávajícího svislého dopravního značení a jeho výměny na základě jejich technického stavu budou prováděny neprodleně po zjištění závad, a to na základě jednak pokynů Objednatele, jednak na základě vlastních zjištění pracovníků Zhotovitele. </w:t>
            </w:r>
          </w:p>
          <w:p w:rsidR="00323528" w:rsidRDefault="00323528" w:rsidP="00323528">
            <w:pPr>
              <w:pStyle w:val="Odstavecseseznamem"/>
              <w:keepLines/>
              <w:widowControl w:val="0"/>
              <w:numPr>
                <w:ilvl w:val="0"/>
                <w:numId w:val="35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Při nové či opakované instalaci DZ IP 12 se symbolem druhu vozidla č. 225 – Osoba na invalidním vozíku musí být Zhotovitelem zajištěno i provedení vodorovného dopravního značení V 10f.</w:t>
            </w:r>
          </w:p>
          <w:p w:rsidR="00323528" w:rsidRPr="00290E85" w:rsidRDefault="00323528" w:rsidP="00323528">
            <w:pPr>
              <w:keepLines/>
              <w:widowControl w:val="0"/>
              <w:spacing w:before="20" w:after="20" w:line="288" w:lineRule="auto"/>
              <w:rPr>
                <w:rFonts w:cstheme="minorHAnsi"/>
              </w:rPr>
            </w:pPr>
            <w:r>
              <w:rPr>
                <w:rFonts w:cstheme="minorHAnsi"/>
              </w:rPr>
              <w:t>Přechodné dopravní značení</w:t>
            </w:r>
          </w:p>
          <w:p w:rsidR="00323528" w:rsidRDefault="00323528" w:rsidP="00323528">
            <w:pPr>
              <w:pStyle w:val="Odstavecseseznamem"/>
              <w:keepLines/>
              <w:widowControl w:val="0"/>
              <w:numPr>
                <w:ilvl w:val="0"/>
                <w:numId w:val="36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Přechodné dopravní značení pro označování překážek silničního provozu bude realizováno na základě telefonické nebo e-mailové výzvy Objednatele Zhotoviteli.</w:t>
            </w:r>
          </w:p>
          <w:p w:rsidR="00323528" w:rsidRDefault="00323528" w:rsidP="00323528">
            <w:pPr>
              <w:pStyle w:val="Odstavecseseznamem"/>
              <w:keepLines/>
              <w:widowControl w:val="0"/>
              <w:numPr>
                <w:ilvl w:val="0"/>
                <w:numId w:val="36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Instalace přechodného dopravního značení pro označování překážek musí být Zhotovitelem provedena do 1 hodiny od obdržení výzvy Objednatele.</w:t>
            </w:r>
          </w:p>
          <w:p w:rsidR="00323528" w:rsidRDefault="00323528" w:rsidP="00323528">
            <w:pPr>
              <w:pStyle w:val="Odstavecseseznamem"/>
              <w:keepLines/>
              <w:widowControl w:val="0"/>
              <w:numPr>
                <w:ilvl w:val="0"/>
                <w:numId w:val="36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Po instalaci přechodného dopravního značení pro označování překážek silničního provozu bude Zhotovitelem prováděna pravidelná kontrola tohoto značení, a to min. 1x týdně až do odstranění důvodu jeho instalace. Odstranění přechodného dopravního značení pro označování překážek silničního  provozu bude Zhotovitelem provedeno po odstranění překážky na základě e-mailové nebo telefonické výzvy Objednatele.</w:t>
            </w:r>
          </w:p>
          <w:p w:rsidR="00323528" w:rsidRDefault="00323528" w:rsidP="00323528">
            <w:pPr>
              <w:pStyle w:val="Odstavecseseznamem"/>
              <w:keepLines/>
              <w:widowControl w:val="0"/>
              <w:numPr>
                <w:ilvl w:val="0"/>
                <w:numId w:val="36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Dopravní značení pro zajištění nucených odtahů je realizováno vždy na základě vydaného povolení příslušným silničním správním úřadem.</w:t>
            </w:r>
          </w:p>
          <w:p w:rsidR="00323528" w:rsidRDefault="00323528" w:rsidP="00323528">
            <w:pPr>
              <w:pStyle w:val="Odstavecseseznamem"/>
              <w:keepLines/>
              <w:widowControl w:val="0"/>
              <w:numPr>
                <w:ilvl w:val="0"/>
                <w:numId w:val="36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lastRenderedPageBreak/>
              <w:t>Dopravní značení pro zajištění nucených odtahů musí být instalováno vždy min. 7 dní před termínem důvodu, pro který bylo instalováno. V případě, že tato instalace vychází na svátek, popř. víkend, bude instalace provedena v poslední pracovní den před svátkem či víkendem.</w:t>
            </w:r>
          </w:p>
          <w:p w:rsidR="00323528" w:rsidRPr="0055211A" w:rsidRDefault="00323528" w:rsidP="00323528">
            <w:pPr>
              <w:pStyle w:val="Odstavecseseznamem"/>
              <w:keepLines/>
              <w:widowControl w:val="0"/>
              <w:numPr>
                <w:ilvl w:val="0"/>
                <w:numId w:val="36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Při instalaci dopravního značení pro zajištění nucených odtahů bude proveden videozáznam, zaznamenávající nejen rozmístění dopravního značení, ale i vozidla parkující za instalovanými značkami. Videozáznam musí být plynulý, umožňující následné posouzení dané situace. Z videozáznamu musí být patrné umístění dopravního značení, stání vozidel v úseku platnosti dopravního značení v době jeho umístění včetně registračních značek těchto vozidel.</w:t>
            </w:r>
          </w:p>
          <w:p w:rsidR="00323528" w:rsidRDefault="00323528" w:rsidP="00323528">
            <w:pPr>
              <w:pStyle w:val="Odstavecseseznamem"/>
              <w:keepLines/>
              <w:widowControl w:val="0"/>
              <w:numPr>
                <w:ilvl w:val="0"/>
                <w:numId w:val="36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Odstranění dopravního značení pro zajištění nucených odtahů bude provedeno vždy po skončení důvodu jeho umístění.</w:t>
            </w:r>
          </w:p>
          <w:p w:rsidR="00323528" w:rsidRDefault="00323528" w:rsidP="00323528">
            <w:pPr>
              <w:pStyle w:val="Odstavecseseznamem"/>
              <w:keepLines/>
              <w:widowControl w:val="0"/>
              <w:numPr>
                <w:ilvl w:val="0"/>
                <w:numId w:val="36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Dopravní značení pro zajištění nucených odtahů včetně jeho nosičů je v majetku Objednatele, Zhotovitel zajišťuje pouze jeho skladování, instalaci, odstranění a opětovné uskladnění.</w:t>
            </w:r>
          </w:p>
          <w:p w:rsidR="00323528" w:rsidRDefault="00323528" w:rsidP="00323528">
            <w:pPr>
              <w:keepLines/>
              <w:widowControl w:val="0"/>
              <w:spacing w:before="20" w:after="20" w:line="288" w:lineRule="auto"/>
              <w:rPr>
                <w:rFonts w:cstheme="minorHAnsi"/>
              </w:rPr>
            </w:pPr>
            <w:r>
              <w:rPr>
                <w:rFonts w:cstheme="minorHAnsi"/>
              </w:rPr>
              <w:t>Výjezdová pohotovost:</w:t>
            </w:r>
          </w:p>
          <w:p w:rsidR="00323528" w:rsidRDefault="00323528" w:rsidP="00323528">
            <w:pPr>
              <w:pStyle w:val="Odstavecseseznamem"/>
              <w:keepLines/>
              <w:widowControl w:val="0"/>
              <w:numPr>
                <w:ilvl w:val="0"/>
                <w:numId w:val="37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F15A6">
              <w:rPr>
                <w:rFonts w:asciiTheme="minorHAnsi" w:hAnsiTheme="minorHAnsi" w:cstheme="minorHAnsi"/>
                <w:b w:val="0"/>
              </w:rPr>
              <w:t xml:space="preserve">Zhotovitel </w:t>
            </w:r>
            <w:r>
              <w:rPr>
                <w:rFonts w:asciiTheme="minorHAnsi" w:hAnsiTheme="minorHAnsi" w:cstheme="minorHAnsi"/>
                <w:b w:val="0"/>
              </w:rPr>
              <w:t>zabezpečí mimo pracovní dobu domácí pohotovost svého pracovníka pro případ nutnosti neprodleného označení závady na komunikaci. Pro tyto účely musí mít Zhotovitel připraveny v pohotovostním skladu tyto minimální počty dopravních značek včetně jejich nosičů (sloupky, gumové či plastové podstavce):</w:t>
            </w:r>
          </w:p>
          <w:p w:rsidR="00323528" w:rsidRDefault="00323528" w:rsidP="00323528">
            <w:pPr>
              <w:pStyle w:val="Odstavecseseznamem"/>
              <w:keepLines/>
              <w:widowControl w:val="0"/>
              <w:numPr>
                <w:ilvl w:val="0"/>
                <w:numId w:val="34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F15A6">
              <w:rPr>
                <w:rFonts w:asciiTheme="minorHAnsi" w:hAnsiTheme="minorHAnsi" w:cstheme="minorHAnsi"/>
                <w:b w:val="0"/>
              </w:rPr>
              <w:t>A 7a</w:t>
            </w:r>
            <w:r>
              <w:rPr>
                <w:rFonts w:asciiTheme="minorHAnsi" w:hAnsiTheme="minorHAnsi" w:cstheme="minorHAnsi"/>
                <w:b w:val="0"/>
              </w:rPr>
              <w:t xml:space="preserve">                                           5 ks</w:t>
            </w:r>
          </w:p>
          <w:p w:rsidR="00323528" w:rsidRDefault="00323528" w:rsidP="00323528">
            <w:pPr>
              <w:pStyle w:val="Odstavecseseznamem"/>
              <w:keepLines/>
              <w:widowControl w:val="0"/>
              <w:numPr>
                <w:ilvl w:val="0"/>
                <w:numId w:val="34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B 1                                             2 ks</w:t>
            </w:r>
          </w:p>
          <w:p w:rsidR="00323528" w:rsidRDefault="00323528" w:rsidP="00323528">
            <w:pPr>
              <w:pStyle w:val="Odstavecseseznamem"/>
              <w:keepLines/>
              <w:widowControl w:val="0"/>
              <w:numPr>
                <w:ilvl w:val="0"/>
                <w:numId w:val="34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C 4a                                           5 ks</w:t>
            </w:r>
          </w:p>
          <w:p w:rsidR="00323528" w:rsidRDefault="00323528" w:rsidP="00323528">
            <w:pPr>
              <w:pStyle w:val="Odstavecseseznamem"/>
              <w:keepLines/>
              <w:widowControl w:val="0"/>
              <w:numPr>
                <w:ilvl w:val="0"/>
                <w:numId w:val="34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C 4b                                           5 ks</w:t>
            </w:r>
          </w:p>
          <w:p w:rsidR="00323528" w:rsidRDefault="00323528" w:rsidP="00323528">
            <w:pPr>
              <w:pStyle w:val="Odstavecseseznamem"/>
              <w:keepLines/>
              <w:widowControl w:val="0"/>
              <w:numPr>
                <w:ilvl w:val="0"/>
                <w:numId w:val="34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Z 2 (2 m)                                   2 ks</w:t>
            </w:r>
          </w:p>
          <w:p w:rsidR="00323528" w:rsidRDefault="00323528" w:rsidP="00323528">
            <w:pPr>
              <w:pStyle w:val="Odstavecseseznamem"/>
              <w:keepLines/>
              <w:widowControl w:val="0"/>
              <w:numPr>
                <w:ilvl w:val="0"/>
                <w:numId w:val="34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Z 4a (popř. Z 4d)                   10 ks</w:t>
            </w:r>
          </w:p>
          <w:p w:rsidR="00323528" w:rsidRDefault="00323528" w:rsidP="00323528">
            <w:pPr>
              <w:pStyle w:val="Odstavecseseznamem"/>
              <w:keepLines/>
              <w:widowControl w:val="0"/>
              <w:numPr>
                <w:ilvl w:val="0"/>
                <w:numId w:val="34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Z 4b (popř. Z 4e)                   10 ks</w:t>
            </w:r>
          </w:p>
          <w:p w:rsidR="00323528" w:rsidRPr="00E83642" w:rsidRDefault="00323528" w:rsidP="00323528">
            <w:pPr>
              <w:pStyle w:val="Odstavecseseznamem"/>
              <w:keepLines/>
              <w:widowControl w:val="0"/>
              <w:numPr>
                <w:ilvl w:val="0"/>
                <w:numId w:val="37"/>
              </w:numPr>
              <w:spacing w:before="20" w:after="20" w:line="288" w:lineRule="auto"/>
              <w:rPr>
                <w:rFonts w:cstheme="minorHAnsi"/>
              </w:rPr>
            </w:pPr>
            <w:r>
              <w:rPr>
                <w:rFonts w:asciiTheme="minorHAnsi" w:hAnsiTheme="minorHAnsi" w:cstheme="minorHAnsi"/>
                <w:b w:val="0"/>
              </w:rPr>
              <w:t>Instalace dopravního značení probíhá na základě telefonické výzvy výjezdového technika Objednatele. Instalace dopravního značení musí být Zhotovitelem zajištěna do 45 minut od obdržení telefonické výzvy.</w:t>
            </w:r>
          </w:p>
          <w:p w:rsidR="00323528" w:rsidRPr="00E83642" w:rsidRDefault="00323528" w:rsidP="00323528">
            <w:pPr>
              <w:pStyle w:val="Odstavecseseznamem"/>
              <w:numPr>
                <w:ilvl w:val="0"/>
                <w:numId w:val="37"/>
              </w:numPr>
              <w:rPr>
                <w:rFonts w:asciiTheme="minorHAnsi" w:hAnsiTheme="minorHAnsi" w:cstheme="minorHAnsi"/>
                <w:b w:val="0"/>
              </w:rPr>
            </w:pPr>
            <w:r w:rsidRPr="00E83642">
              <w:rPr>
                <w:rFonts w:asciiTheme="minorHAnsi" w:hAnsiTheme="minorHAnsi" w:cstheme="minorHAnsi"/>
                <w:b w:val="0"/>
              </w:rPr>
              <w:t>Po instalaci přechodného dopravního značení pro označování překážek silničního provozu bude Zhotovitelem prováděna pravidelná kontrola tohoto značení, a to min. 1x týdně až do odstranění důvodu jeho instalace. Odstranění přechodného dopravního značení pro označování překážek silničního  provozu bude Zhotovitelem provedeno po odstranění překážky na základě e-mailové nebo telefonické výzvy Objednatele.</w:t>
            </w:r>
          </w:p>
        </w:tc>
      </w:tr>
      <w:tr w:rsidR="002D1D11" w:rsidRPr="00A86F05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8" w:space="0" w:color="9BBB59" w:themeColor="accent3"/>
            </w:tcBorders>
          </w:tcPr>
          <w:p w:rsidR="002D1D11" w:rsidRPr="00A86F05" w:rsidRDefault="002D1D11" w:rsidP="00520220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caps/>
                <w:sz w:val="22"/>
                <w:szCs w:val="22"/>
              </w:rPr>
            </w:pPr>
            <w:r w:rsidRPr="00A86F05">
              <w:rPr>
                <w:rFonts w:asciiTheme="minorHAnsi" w:hAnsiTheme="minorHAnsi" w:cstheme="minorHAnsi"/>
                <w:caps/>
                <w:sz w:val="22"/>
                <w:szCs w:val="22"/>
              </w:rPr>
              <w:lastRenderedPageBreak/>
              <w:t>Fakturace</w:t>
            </w:r>
          </w:p>
        </w:tc>
      </w:tr>
      <w:tr w:rsidR="00323528" w:rsidRPr="00A86F05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323528" w:rsidRPr="008B1D5C" w:rsidRDefault="00323528" w:rsidP="00323528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Zhotovitel je oprávněn fakturovat cenu za </w:t>
            </w:r>
            <w:r w:rsidR="00761DBE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skutečně provedených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Prací dle tohoto Katalogového listu po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skončení příslušného kalendářního měsíce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Fakturace za dopravní značení a fakturace za výjezdovou pohotovost bude realizována samostatně.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Fakturu je Zhotovitel oprávněn vystavit po akceptaci plnění níže definovaným způsobem. Splatnost faktury činí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21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dní ode dne doručení faktury Objednateli.</w:t>
            </w:r>
          </w:p>
          <w:p w:rsidR="00323528" w:rsidRPr="008B1D5C" w:rsidRDefault="00323528" w:rsidP="00323528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Akceptační procedura:</w:t>
            </w:r>
          </w:p>
          <w:p w:rsidR="00323528" w:rsidRPr="008B1D5C" w:rsidRDefault="00323528" w:rsidP="00323528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 rámci akceptační procedury předá Zhotovitel nejpozději do 10. dne po skončení Prací na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měsíčně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zadaných Zakázkách údržby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rámci dopravního značení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, Objednateli následující doklady:</w:t>
            </w:r>
          </w:p>
          <w:p w:rsidR="00323528" w:rsidRDefault="00323528" w:rsidP="00323528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Soupis realizovaných prací na dopravním značení; soupis bude rozdělen na tyto části (stejné členění bude použito i na vlastní faktuře:</w:t>
            </w:r>
          </w:p>
          <w:p w:rsidR="00323528" w:rsidRDefault="00323528" w:rsidP="00323528">
            <w:pPr>
              <w:pStyle w:val="Zkladntext"/>
              <w:keepLines/>
              <w:widowControl w:val="0"/>
              <w:numPr>
                <w:ilvl w:val="1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>Nové dopravní značení</w:t>
            </w:r>
          </w:p>
          <w:p w:rsidR="00323528" w:rsidRDefault="00323528" w:rsidP="00323528">
            <w:pPr>
              <w:pStyle w:val="Zkladntext"/>
              <w:keepLines/>
              <w:widowControl w:val="0"/>
              <w:numPr>
                <w:ilvl w:val="1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Opravy a údržba a výměny dopravního značení</w:t>
            </w:r>
          </w:p>
          <w:p w:rsidR="00323528" w:rsidRDefault="00323528" w:rsidP="00323528">
            <w:pPr>
              <w:pStyle w:val="Zkladntext"/>
              <w:keepLines/>
              <w:widowControl w:val="0"/>
              <w:numPr>
                <w:ilvl w:val="1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Opravy po vandalství</w:t>
            </w:r>
          </w:p>
          <w:p w:rsidR="00323528" w:rsidRPr="00241095" w:rsidRDefault="00323528" w:rsidP="00323528">
            <w:pPr>
              <w:pStyle w:val="Zkladntext"/>
              <w:keepLines/>
              <w:widowControl w:val="0"/>
              <w:numPr>
                <w:ilvl w:val="1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Přechodné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DZ pro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zajištění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nucených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odtahů</w:t>
            </w:r>
            <w:proofErr w:type="spellEnd"/>
          </w:p>
          <w:p w:rsidR="00323528" w:rsidRPr="008B1D5C" w:rsidRDefault="00323528" w:rsidP="00323528">
            <w:pPr>
              <w:pStyle w:val="Zkladntext"/>
              <w:keepLines/>
              <w:widowControl w:val="0"/>
              <w:numPr>
                <w:ilvl w:val="1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Přechodné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DZ pro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označení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překážek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</w:p>
          <w:p w:rsidR="00323528" w:rsidRDefault="00323528" w:rsidP="00323528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Soupis prací pak u jednotlivých položek musí obsahovat následující údaje:</w:t>
            </w:r>
          </w:p>
          <w:p w:rsidR="00323528" w:rsidRDefault="00323528" w:rsidP="00323528">
            <w:pPr>
              <w:pStyle w:val="Zkladntext"/>
              <w:keepLines/>
              <w:widowControl w:val="0"/>
              <w:numPr>
                <w:ilvl w:val="1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Datum prací</w:t>
            </w:r>
          </w:p>
          <w:p w:rsidR="00323528" w:rsidRDefault="00323528" w:rsidP="00323528">
            <w:pPr>
              <w:pStyle w:val="Zkladntext"/>
              <w:keepLines/>
              <w:widowControl w:val="0"/>
              <w:numPr>
                <w:ilvl w:val="1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Označení komunikace vč. bližší identifikace místa (číslo popisné., křižovatka apod.)</w:t>
            </w:r>
          </w:p>
          <w:p w:rsidR="00323528" w:rsidRDefault="00323528" w:rsidP="00323528">
            <w:pPr>
              <w:pStyle w:val="Zkladntext"/>
              <w:keepLines/>
              <w:widowControl w:val="0"/>
              <w:numPr>
                <w:ilvl w:val="1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Číslo značky dle vyhlášky č. 294/2015 Sb. včetně uvedení případného textu na dodatkové tabulce či značce</w:t>
            </w:r>
          </w:p>
          <w:p w:rsidR="00323528" w:rsidRPr="008B1D5C" w:rsidRDefault="00323528" w:rsidP="00323528">
            <w:pPr>
              <w:pStyle w:val="Zkladntext"/>
              <w:keepLines/>
              <w:widowControl w:val="0"/>
              <w:numPr>
                <w:ilvl w:val="1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Provedené práce (např. otočení, čištění, narovnání </w:t>
            </w:r>
            <w:proofErr w:type="spellStart"/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ohlé</w:t>
            </w:r>
            <w:proofErr w:type="spellEnd"/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apod.)</w:t>
            </w:r>
          </w:p>
          <w:p w:rsidR="00323528" w:rsidRPr="00323528" w:rsidRDefault="00323528" w:rsidP="00323528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fotodokumentace na datovém nosiči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:rsidR="00323528" w:rsidRPr="008B1D5C" w:rsidRDefault="00323528" w:rsidP="00323528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 rámci akceptační procedury předá Zhotovitel nejpozději do 10. dne po skončení Prací na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měsíčně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zadaných Zakázkách údržby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rámci výjezdové pohotovosti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, Objednateli následující doklady:</w:t>
            </w:r>
          </w:p>
          <w:p w:rsidR="00323528" w:rsidRDefault="00323528" w:rsidP="00323528">
            <w:pPr>
              <w:pStyle w:val="Zkladntext"/>
              <w:keepLines/>
              <w:widowControl w:val="0"/>
              <w:numPr>
                <w:ilvl w:val="0"/>
                <w:numId w:val="38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soupis realizovaných výjezdů v rámci dané měsíční fakturace v členění:</w:t>
            </w:r>
          </w:p>
          <w:p w:rsidR="00323528" w:rsidRDefault="00323528" w:rsidP="00323528">
            <w:pPr>
              <w:pStyle w:val="Zkladntext"/>
              <w:keepLines/>
              <w:widowControl w:val="0"/>
              <w:numPr>
                <w:ilvl w:val="1"/>
                <w:numId w:val="38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datum výjezdu</w:t>
            </w:r>
          </w:p>
          <w:p w:rsidR="00323528" w:rsidRDefault="00323528" w:rsidP="00323528">
            <w:pPr>
              <w:pStyle w:val="Zkladntext"/>
              <w:keepLines/>
              <w:widowControl w:val="0"/>
              <w:numPr>
                <w:ilvl w:val="1"/>
                <w:numId w:val="38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čas výjezdu</w:t>
            </w:r>
          </w:p>
          <w:p w:rsidR="00323528" w:rsidRDefault="00323528" w:rsidP="00323528">
            <w:pPr>
              <w:pStyle w:val="Zkladntext"/>
              <w:keepLines/>
              <w:widowControl w:val="0"/>
              <w:numPr>
                <w:ilvl w:val="1"/>
                <w:numId w:val="38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důvod výjezdu</w:t>
            </w:r>
          </w:p>
          <w:p w:rsidR="00323528" w:rsidRDefault="00323528" w:rsidP="00323528">
            <w:pPr>
              <w:pStyle w:val="Zkladntext"/>
              <w:keepLines/>
              <w:widowControl w:val="0"/>
              <w:numPr>
                <w:ilvl w:val="1"/>
                <w:numId w:val="38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realizovaná opatření v rámci výjezdu.</w:t>
            </w:r>
          </w:p>
          <w:p w:rsidR="00323528" w:rsidRPr="008B1D5C" w:rsidRDefault="00323528" w:rsidP="00323528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K předloženým dokladům je Objednatel oprávněn do 10 pracovních dnů od jejich doručení písemně uplatnit své připomínky. V případě marného uplynutí této lhůty se má za to, že Objednatel akceptoval </w:t>
            </w:r>
            <w:r w:rsidR="00761DBE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Prací v plném rozsahu dle učiněné Zakázky údržby.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Akceptační procedura je ukončena podpisem závěrečného protokolu o předání a převzetí Zakázky údržby Zhotovitelem a Objednatelem.</w:t>
            </w:r>
          </w:p>
          <w:p w:rsidR="00323528" w:rsidRPr="008B1D5C" w:rsidRDefault="00323528" w:rsidP="00323528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Připomínky je Objednatel oprávněn uplatnit v následujících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případech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:</w:t>
            </w:r>
          </w:p>
          <w:p w:rsidR="00323528" w:rsidRPr="008B1D5C" w:rsidRDefault="00323528" w:rsidP="00323528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3" w:name="_Ref415768676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neprovedení Prací v termínu dle Zakázky údržby bez předchozího souhlasu Objednatele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  <w:bookmarkEnd w:id="3"/>
          </w:p>
          <w:p w:rsidR="00323528" w:rsidRPr="008B1D5C" w:rsidRDefault="00323528" w:rsidP="00323528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4" w:name="_Ref415768691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porušení kvalitativních parametrů 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  <w:bookmarkEnd w:id="4"/>
          </w:p>
          <w:p w:rsidR="00323528" w:rsidRPr="008B1D5C" w:rsidRDefault="00323528" w:rsidP="00323528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5" w:name="_Ref415768697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porušení jiných povinností zakládajících nárok Objednatele na smluvní pokutu;</w:t>
            </w:r>
            <w:bookmarkEnd w:id="5"/>
          </w:p>
          <w:p w:rsidR="00323528" w:rsidRPr="008B1D5C" w:rsidRDefault="00323528" w:rsidP="00323528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jiné připomínky bez dopadu na výši fakturované částky a oprávnění fakturovat.</w:t>
            </w:r>
          </w:p>
          <w:p w:rsidR="00323528" w:rsidRPr="008B1D5C" w:rsidRDefault="00323528" w:rsidP="00323528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 je oprávněn doložit neoprávněnost připomínek ve lhůtě do 5 pracovních dnů ode dne jejich obdržení. V takovém případě Objednatel takto poskytnuté podklady posoudí a do 5 pracovních dnů odešle Zhotoviteli nové připomínky či sdělení o akceptaci důvodů pro neoprávněnost připomínek. Uvedená procedura se může opakovat i vícekrát.</w:t>
            </w:r>
          </w:p>
          <w:p w:rsidR="00323528" w:rsidRPr="008B1D5C" w:rsidRDefault="00323528" w:rsidP="00323528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Vystavení faktury:</w:t>
            </w:r>
          </w:p>
          <w:p w:rsidR="00323528" w:rsidRDefault="00323528" w:rsidP="00323528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Nevznese-li Objednatel v rámci akceptační procedury připomínky, je Zhotovitel oprávněn vystavit fakturu den následující po marném uplynutí lhůty k uplatnění připomínek. </w:t>
            </w:r>
          </w:p>
          <w:p w:rsidR="00323528" w:rsidRDefault="00323528" w:rsidP="00323528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:rsidR="00323528" w:rsidRPr="008B1D5C" w:rsidRDefault="00323528" w:rsidP="00323528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:rsidR="00323528" w:rsidRPr="008B1D5C" w:rsidRDefault="00323528" w:rsidP="00323528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Vznese-li Objednatel připomínky a Zhotovitel nevyužije práva doložit jejich neoprávněnost, je Zhotovitel oprávněn vystavit fakturu den po marném uplynutí lhůty k doložení neoprávněnosti připomínek. </w:t>
            </w:r>
          </w:p>
          <w:p w:rsidR="00323528" w:rsidRPr="008B1D5C" w:rsidRDefault="00323528" w:rsidP="00323528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Pokud nenastane ani jedna ze situací specifikovaných v předchozích dvou větách, je Zhotovitel oprávněn vystavit fakturu za </w:t>
            </w:r>
            <w:r w:rsidR="00761DBE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provedené Práce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na jednotlivých Zakázkách údržby den po obdržení vyjádření Objednatele k předloženým dokladům o neoprávněnosti připomínek. V případě, že k takto obdrženému vyjádření Objednatele nemá Zhotovitel výhrady, zohlední v rámci fakturace původně uplatněné připomínky Objednatele modifikované v souladu s vyjádřením Objednatele k jejich dokládané neoprávněnosti. Pokud však ohledně oprávněnosti připomínek bude nadále přetrvávat nesouhlas, zohlední Zhotovitel v rámci fakturace připomínky Objednatele upravené v rozsahu, v jakém dle vyjádření Objednatele k předloženým dokladům o neoprávněnosti připomínek bude mezi smluvními stranami panovat shoda. Pokud po dosažení shody ohledně připomínek dojde ke změně jejich rozsahu, bude dopad této změny reflektován ve faktuře za tu Zakázku údržby, u které bylo takové shody dosaženo. </w:t>
            </w:r>
          </w:p>
          <w:p w:rsidR="00323528" w:rsidRPr="008B1D5C" w:rsidRDefault="00323528" w:rsidP="00323528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Zhotovitel vystaví fakturu na částku odpovídající rozsahu Prací specifikovanému v jednotlivých Zakázkách údržby a oceněnému na základě jednotkových cen uvedených v části </w:t>
            </w:r>
            <w:fldSimple w:instr=" REF _Ref412154713 \r \h  \* MERGEFORMAT "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tohoto Katalogového listu. Takto vypočtená částka bude:</w:t>
            </w:r>
          </w:p>
          <w:p w:rsidR="00323528" w:rsidRPr="00FB1B8E" w:rsidRDefault="00323528" w:rsidP="00323528">
            <w:pPr>
              <w:pStyle w:val="Zkladntext"/>
              <w:keepLines/>
              <w:widowControl w:val="0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ponížena o uplatněné smluvní pokuty v rozsahu připomínek dle bodu </w:t>
            </w:r>
            <w:fldSimple w:instr=" REF _Ref415768691 \r \h  \* MERGEFORMAT "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B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</w:t>
            </w:r>
            <w:fldSimple w:instr=" REF _Ref415768697 \r \h  \* MERGEFORMAT "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výše.</w:t>
            </w:r>
          </w:p>
          <w:p w:rsidR="00323528" w:rsidRPr="002F1B61" w:rsidRDefault="00323528" w:rsidP="00323528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Výše uvedený mechanismus bude zachycen ve struktuře faktury. Přílohou faktury budou Zakázky údržby, na jejichž základě byly provedeny fakturované Práce, připomínky Objednatele vznesené v rámci shora specifikované akceptační procedury, doklady o jejich neoprávněnosti (jsou-li vzneseny) a vyjádření Objednatele k těmto dokladům.</w:t>
            </w:r>
          </w:p>
        </w:tc>
      </w:tr>
      <w:tr w:rsidR="00520220" w:rsidRPr="00520220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520220" w:rsidRPr="00520220" w:rsidRDefault="00520220" w:rsidP="00520220">
            <w:pPr>
              <w:pStyle w:val="Zkladntext"/>
              <w:keepLines/>
              <w:widowControl w:val="0"/>
              <w:rPr>
                <w:rFonts w:asciiTheme="minorHAnsi" w:hAnsiTheme="minorHAnsi" w:cstheme="minorHAnsi"/>
              </w:rPr>
            </w:pPr>
            <w:r w:rsidRPr="00784F49">
              <w:rPr>
                <w:rFonts w:asciiTheme="minorHAnsi" w:hAnsiTheme="minorHAnsi" w:cstheme="minorHAnsi"/>
                <w:bCs w:val="0"/>
                <w:caps/>
                <w:sz w:val="22"/>
                <w:szCs w:val="22"/>
              </w:rPr>
              <w:lastRenderedPageBreak/>
              <w:t>F.</w:t>
            </w:r>
            <w:r w:rsidRPr="00784F49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SMLUVNÍ POKUTY</w:t>
            </w:r>
          </w:p>
        </w:tc>
      </w:tr>
      <w:tr w:rsidR="00520220" w:rsidRPr="00A86F05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706C05" w:rsidRPr="008B1D5C" w:rsidRDefault="00706C05" w:rsidP="00706C05">
            <w:pPr>
              <w:keepLines/>
              <w:widowControl w:val="0"/>
              <w:spacing w:before="20" w:after="20" w:line="288" w:lineRule="auto"/>
              <w:jc w:val="both"/>
              <w:rPr>
                <w:rFonts w:eastAsia="MS ??" w:cstheme="minorHAnsi"/>
                <w:b w:val="0"/>
              </w:rPr>
            </w:pPr>
            <w:r w:rsidRPr="008B1D5C">
              <w:rPr>
                <w:rFonts w:eastAsia="MS ??" w:cstheme="minorHAnsi"/>
                <w:b w:val="0"/>
              </w:rPr>
              <w:t xml:space="preserve">Objednateli náleží následující smluvní pokuty za porušení povinností při </w:t>
            </w:r>
            <w:r w:rsidR="00761DBE">
              <w:rPr>
                <w:rFonts w:eastAsia="MS ??" w:cstheme="minorHAnsi"/>
                <w:b w:val="0"/>
              </w:rPr>
              <w:t xml:space="preserve">provádění </w:t>
            </w:r>
            <w:r w:rsidRPr="008B1D5C">
              <w:rPr>
                <w:rFonts w:eastAsia="MS ??" w:cstheme="minorHAnsi"/>
                <w:b w:val="0"/>
              </w:rPr>
              <w:t>Prací dle tohoto Katalogového listu:</w:t>
            </w:r>
          </w:p>
          <w:p w:rsidR="00706C05" w:rsidRPr="005E688A" w:rsidRDefault="00706C05" w:rsidP="00706C05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5E688A">
              <w:rPr>
                <w:rFonts w:asciiTheme="minorHAnsi" w:hAnsiTheme="minorHAnsi" w:cstheme="minorHAnsi"/>
                <w:b w:val="0"/>
              </w:rPr>
              <w:t xml:space="preserve">V případě porušení povinnosti potvrdit či přijmout Zakázku údržby nebo provést veškeré kroky </w:t>
            </w:r>
            <w:r>
              <w:rPr>
                <w:rFonts w:asciiTheme="minorHAnsi" w:hAnsiTheme="minorHAnsi" w:cstheme="minorHAnsi"/>
                <w:b w:val="0"/>
              </w:rPr>
              <w:t>požadované v souvislosti s takovou Z</w:t>
            </w:r>
            <w:r w:rsidR="00D72776">
              <w:rPr>
                <w:rFonts w:asciiTheme="minorHAnsi" w:hAnsiTheme="minorHAnsi" w:cstheme="minorHAnsi"/>
                <w:b w:val="0"/>
              </w:rPr>
              <w:t>akázk</w:t>
            </w:r>
            <w:r w:rsidR="007717ED">
              <w:rPr>
                <w:rFonts w:asciiTheme="minorHAnsi" w:hAnsiTheme="minorHAnsi" w:cstheme="minorHAnsi"/>
                <w:b w:val="0"/>
              </w:rPr>
              <w:t>o</w:t>
            </w:r>
            <w:r w:rsidR="00D72776">
              <w:rPr>
                <w:rFonts w:asciiTheme="minorHAnsi" w:hAnsiTheme="minorHAnsi" w:cstheme="minorHAnsi"/>
                <w:b w:val="0"/>
              </w:rPr>
              <w:t>u údržby</w:t>
            </w:r>
            <w:r>
              <w:rPr>
                <w:rFonts w:asciiTheme="minorHAnsi" w:hAnsiTheme="minorHAnsi" w:cstheme="minorHAnsi"/>
                <w:b w:val="0"/>
              </w:rPr>
              <w:t xml:space="preserve">, je Zhotovitel povinen Objednateli uhradit smluvní pokutu ve výši </w:t>
            </w:r>
            <w:r w:rsidR="005373AA">
              <w:rPr>
                <w:rFonts w:asciiTheme="minorHAnsi" w:hAnsiTheme="minorHAnsi" w:cstheme="minorHAnsi"/>
                <w:b w:val="0"/>
              </w:rPr>
              <w:t xml:space="preserve">0,1 % z celkové hodnoty zakázky </w:t>
            </w:r>
            <w:r>
              <w:rPr>
                <w:rFonts w:asciiTheme="minorHAnsi" w:hAnsiTheme="minorHAnsi" w:cstheme="minorHAnsi"/>
                <w:b w:val="0"/>
              </w:rPr>
              <w:t>za každý i započatý den prodlení s plněním této povinnosti, a to za každou jednotlivou Z</w:t>
            </w:r>
            <w:r w:rsidR="00D72776">
              <w:rPr>
                <w:rFonts w:asciiTheme="minorHAnsi" w:hAnsiTheme="minorHAnsi" w:cstheme="minorHAnsi"/>
                <w:b w:val="0"/>
              </w:rPr>
              <w:t>akázku údržby</w:t>
            </w:r>
            <w:r>
              <w:rPr>
                <w:rFonts w:asciiTheme="minorHAnsi" w:hAnsiTheme="minorHAnsi" w:cstheme="minorHAnsi"/>
                <w:b w:val="0"/>
              </w:rPr>
              <w:t>.</w:t>
            </w:r>
          </w:p>
          <w:p w:rsidR="00706C05" w:rsidRPr="00CD42D4" w:rsidRDefault="00706C05" w:rsidP="00706C05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 případě nedodržení termínu zahájení prací na Zakázce údržby dle bodu 1 kapitoly D tohoto Katalogového listu smluvní pokuta </w:t>
            </w:r>
            <w:r w:rsidR="005373AA">
              <w:rPr>
                <w:rFonts w:asciiTheme="minorHAnsi" w:hAnsiTheme="minorHAnsi" w:cstheme="minorHAnsi"/>
                <w:b w:val="0"/>
              </w:rPr>
              <w:t xml:space="preserve">ve výši 0,1 % z celkové hodnoty zakázky 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za každý </w:t>
            </w:r>
            <w:r>
              <w:rPr>
                <w:rFonts w:asciiTheme="minorHAnsi" w:hAnsiTheme="minorHAnsi" w:cstheme="minorHAnsi"/>
                <w:b w:val="0"/>
              </w:rPr>
              <w:t>jednotlivý případ a dále 0,1 % z ceny Prací dle Z</w:t>
            </w:r>
            <w:r w:rsidR="00D72776">
              <w:rPr>
                <w:rFonts w:asciiTheme="minorHAnsi" w:hAnsiTheme="minorHAnsi" w:cstheme="minorHAnsi"/>
                <w:b w:val="0"/>
              </w:rPr>
              <w:t>akázky údržby</w:t>
            </w:r>
            <w:r>
              <w:rPr>
                <w:rFonts w:asciiTheme="minorHAnsi" w:hAnsiTheme="minorHAnsi" w:cstheme="minorHAnsi"/>
                <w:b w:val="0"/>
              </w:rPr>
              <w:t xml:space="preserve">, s jejichž plněním je </w:t>
            </w:r>
            <w:r w:rsidR="00323528">
              <w:rPr>
                <w:rFonts w:asciiTheme="minorHAnsi" w:hAnsiTheme="minorHAnsi" w:cstheme="minorHAnsi"/>
                <w:b w:val="0"/>
              </w:rPr>
              <w:t>Zhotovitel</w:t>
            </w:r>
            <w:r>
              <w:rPr>
                <w:rFonts w:asciiTheme="minorHAnsi" w:hAnsiTheme="minorHAnsi" w:cstheme="minorHAnsi"/>
                <w:b w:val="0"/>
              </w:rPr>
              <w:t xml:space="preserve"> v prodlení, za každý i započatý 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den prodlení </w:t>
            </w:r>
            <w:r>
              <w:rPr>
                <w:rFonts w:asciiTheme="minorHAnsi" w:hAnsiTheme="minorHAnsi" w:cstheme="minorHAnsi"/>
                <w:b w:val="0"/>
              </w:rPr>
              <w:t>do splnění příslušné povinnosti, pokud pozdější zahájení prací nebylo předem písemně odsouhlaseno objednatelem.</w:t>
            </w:r>
          </w:p>
          <w:p w:rsidR="00706C05" w:rsidRPr="008B1D5C" w:rsidRDefault="00706C05" w:rsidP="00706C05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 xml:space="preserve">V případě nedodržení termínu ukončení prací na Zakázce údržby dle bodu 2 kapitoly D tohoto Katalogového listu smluvní pokuta </w:t>
            </w:r>
            <w:r w:rsidR="005373AA">
              <w:rPr>
                <w:rFonts w:asciiTheme="minorHAnsi" w:hAnsiTheme="minorHAnsi" w:cstheme="minorHAnsi"/>
                <w:b w:val="0"/>
              </w:rPr>
              <w:t xml:space="preserve">ve výši 0,1 % z celkové hodnoty zakázky </w:t>
            </w:r>
            <w:r>
              <w:rPr>
                <w:rFonts w:asciiTheme="minorHAnsi" w:hAnsiTheme="minorHAnsi" w:cstheme="minorHAnsi"/>
                <w:b w:val="0"/>
              </w:rPr>
              <w:t xml:space="preserve">za každý, i započatý den prodlení, pokud prodloužení termínu nebylo v průběhu prací písemně odsouhlaseno Objednatelem. </w:t>
            </w:r>
          </w:p>
          <w:p w:rsidR="00520220" w:rsidRPr="00323528" w:rsidRDefault="00706C05" w:rsidP="00706C05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 případě porušení jakékoli jiné povinnosti vyplývající pro Zhotovitele z tohoto Katalogového listu pokuta v částce </w:t>
            </w:r>
            <w:r>
              <w:rPr>
                <w:rFonts w:asciiTheme="minorHAnsi" w:hAnsiTheme="minorHAnsi" w:cstheme="minorHAnsi"/>
                <w:b w:val="0"/>
              </w:rPr>
              <w:t>5.000,--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Kč za každý jednotlivý případ takového porušení.</w:t>
            </w:r>
          </w:p>
          <w:p w:rsidR="00323528" w:rsidRDefault="00323528" w:rsidP="00323528">
            <w:pPr>
              <w:keepLines/>
              <w:widowControl w:val="0"/>
              <w:spacing w:before="20" w:after="20" w:line="288" w:lineRule="auto"/>
              <w:rPr>
                <w:rFonts w:cstheme="minorHAnsi"/>
              </w:rPr>
            </w:pPr>
          </w:p>
          <w:p w:rsidR="00323528" w:rsidRPr="00323528" w:rsidRDefault="00323528" w:rsidP="00323528">
            <w:pPr>
              <w:keepLines/>
              <w:widowControl w:val="0"/>
              <w:spacing w:before="20" w:after="20" w:line="288" w:lineRule="auto"/>
              <w:rPr>
                <w:rFonts w:cstheme="minorHAnsi"/>
              </w:rPr>
            </w:pPr>
          </w:p>
        </w:tc>
      </w:tr>
      <w:tr w:rsidR="00AF5891" w:rsidRPr="00A86F05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AF5891" w:rsidRPr="00A86F05" w:rsidRDefault="00AF5891" w:rsidP="008C3BE4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caps/>
                <w:sz w:val="22"/>
                <w:szCs w:val="22"/>
              </w:rPr>
              <w:lastRenderedPageBreak/>
              <w:t>legislativa, normy apod. AplikovatelnÉ NA SLUŽBU DLE TOHOTO KATALOGOVÉHO LISTU</w:t>
            </w:r>
          </w:p>
        </w:tc>
      </w:tr>
      <w:tr w:rsidR="00AF5891" w:rsidRPr="00412E7C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  <w:tcBorders>
              <w:top w:val="single" w:sz="4" w:space="0" w:color="auto"/>
            </w:tcBorders>
          </w:tcPr>
          <w:p w:rsidR="00323528" w:rsidRPr="008B1D5C" w:rsidRDefault="00323528" w:rsidP="00323528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Zákon č. 13/1997 Sb., o pozemních komunikacích, v platném znění</w:t>
            </w:r>
          </w:p>
          <w:p w:rsidR="00323528" w:rsidRPr="008B1D5C" w:rsidRDefault="00323528" w:rsidP="00323528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Vyhláška č. 104/1997 Sb., kterou se provádí zákon o pozemních komunikacích, v platném znění</w:t>
            </w:r>
          </w:p>
          <w:p w:rsidR="00323528" w:rsidRDefault="00323528" w:rsidP="00323528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TP </w:t>
            </w:r>
            <w:r>
              <w:rPr>
                <w:rFonts w:asciiTheme="minorHAnsi" w:hAnsiTheme="minorHAnsi" w:cstheme="minorHAnsi"/>
                <w:b w:val="0"/>
              </w:rPr>
              <w:t>65 – Zásady pro dopravní značení pozemních komunikací</w:t>
            </w:r>
          </w:p>
          <w:p w:rsidR="00AF5891" w:rsidRPr="00FD0A3F" w:rsidDel="00E34BE5" w:rsidRDefault="00323528" w:rsidP="00323528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cstheme="minorHAnsi"/>
                <w:caps/>
              </w:rPr>
            </w:pPr>
            <w:r>
              <w:rPr>
                <w:rFonts w:asciiTheme="minorHAnsi" w:hAnsiTheme="minorHAnsi" w:cstheme="minorHAnsi"/>
                <w:b w:val="0"/>
              </w:rPr>
              <w:t>TP 66 – Zásady pro označování pracovních míst na pozemních komunikacích</w:t>
            </w:r>
          </w:p>
        </w:tc>
      </w:tr>
      <w:tr w:rsidR="00AF589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A86F05" w:rsidRDefault="00AF5891" w:rsidP="008C3BE4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caps/>
                <w:sz w:val="22"/>
                <w:szCs w:val="22"/>
              </w:rPr>
            </w:pPr>
            <w:bookmarkStart w:id="6" w:name="_Ref415780662"/>
            <w:r w:rsidRPr="00A86F05">
              <w:rPr>
                <w:rFonts w:asciiTheme="minorHAnsi" w:hAnsiTheme="minorHAnsi" w:cstheme="minorHAnsi"/>
                <w:caps/>
                <w:sz w:val="22"/>
                <w:szCs w:val="22"/>
              </w:rPr>
              <w:t>MÍSTO PLNĚNÍ</w:t>
            </w:r>
            <w:bookmarkEnd w:id="6"/>
          </w:p>
        </w:tc>
      </w:tr>
      <w:tr w:rsidR="00721ABD" w:rsidRPr="00A86F05" w:rsidTr="00721ABD">
        <w:trPr>
          <w:cnfStyle w:val="000000100000"/>
          <w:trHeight w:val="510"/>
        </w:trPr>
        <w:tc>
          <w:tcPr>
            <w:cnfStyle w:val="001000000000"/>
            <w:tcW w:w="5000" w:type="pct"/>
            <w:gridSpan w:val="4"/>
          </w:tcPr>
          <w:p w:rsidR="00721ABD" w:rsidRPr="00B14C4F" w:rsidRDefault="00721ABD" w:rsidP="00721ABD">
            <w:pPr>
              <w:jc w:val="center"/>
              <w:rPr>
                <w:rFonts w:eastAsia="Times New Roman" w:cstheme="minorHAnsi"/>
                <w:b w:val="0"/>
                <w:bCs w:val="0"/>
              </w:rPr>
            </w:pPr>
            <w:r w:rsidRPr="00B14C4F">
              <w:rPr>
                <w:rFonts w:eastAsia="Times New Roman" w:cstheme="minorHAnsi"/>
                <w:b w:val="0"/>
                <w:bCs w:val="0"/>
              </w:rPr>
              <w:t>Místní komunikace v majetku objednatele dle seznamu místních komunikací</w:t>
            </w:r>
            <w:r w:rsidR="00DA09F2">
              <w:rPr>
                <w:rFonts w:eastAsia="Times New Roman" w:cstheme="minorHAnsi"/>
                <w:b w:val="0"/>
                <w:bCs w:val="0"/>
              </w:rPr>
              <w:t>, který je nedílnou součástí Smlouvy.</w:t>
            </w:r>
          </w:p>
        </w:tc>
      </w:tr>
    </w:tbl>
    <w:p w:rsidR="007974C4" w:rsidRPr="00A86F05" w:rsidRDefault="007974C4">
      <w:pPr>
        <w:rPr>
          <w:rFonts w:cstheme="minorHAnsi"/>
        </w:rPr>
      </w:pPr>
    </w:p>
    <w:sectPr w:rsidR="007974C4" w:rsidRPr="00A86F05" w:rsidSect="004F3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EED" w:rsidRDefault="00E60EED" w:rsidP="00D567AC">
      <w:pPr>
        <w:spacing w:after="0" w:line="240" w:lineRule="auto"/>
      </w:pPr>
      <w:r>
        <w:separator/>
      </w:r>
    </w:p>
  </w:endnote>
  <w:endnote w:type="continuationSeparator" w:id="0">
    <w:p w:rsidR="00E60EED" w:rsidRDefault="00E60EED" w:rsidP="00D56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EED" w:rsidRDefault="00E60EED" w:rsidP="00D567AC">
      <w:pPr>
        <w:spacing w:after="0" w:line="240" w:lineRule="auto"/>
      </w:pPr>
      <w:r>
        <w:separator/>
      </w:r>
    </w:p>
  </w:footnote>
  <w:footnote w:type="continuationSeparator" w:id="0">
    <w:p w:rsidR="00E60EED" w:rsidRDefault="00E60EED" w:rsidP="00D56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83.75pt;height:139.5pt" o:bullet="t">
        <v:imagedata r:id="rId1" o:title="odrazka"/>
      </v:shape>
    </w:pict>
  </w:numPicBullet>
  <w:abstractNum w:abstractNumId="0">
    <w:nsid w:val="00904EC5"/>
    <w:multiLevelType w:val="multilevel"/>
    <w:tmpl w:val="337C961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6A23514"/>
    <w:multiLevelType w:val="hybridMultilevel"/>
    <w:tmpl w:val="EDC8D5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9F04A0"/>
    <w:multiLevelType w:val="hybridMultilevel"/>
    <w:tmpl w:val="9D4047AE"/>
    <w:lvl w:ilvl="0" w:tplc="040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D8C6051"/>
    <w:multiLevelType w:val="hybridMultilevel"/>
    <w:tmpl w:val="957069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7C6140"/>
    <w:multiLevelType w:val="multilevel"/>
    <w:tmpl w:val="337C961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FCD64C4"/>
    <w:multiLevelType w:val="hybridMultilevel"/>
    <w:tmpl w:val="E23832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16424"/>
    <w:multiLevelType w:val="hybridMultilevel"/>
    <w:tmpl w:val="1F4060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90372D"/>
    <w:multiLevelType w:val="hybridMultilevel"/>
    <w:tmpl w:val="0AD4C6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0B07D6"/>
    <w:multiLevelType w:val="hybridMultilevel"/>
    <w:tmpl w:val="9E5A578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7735B"/>
    <w:multiLevelType w:val="hybridMultilevel"/>
    <w:tmpl w:val="5D3056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362380"/>
    <w:multiLevelType w:val="hybridMultilevel"/>
    <w:tmpl w:val="241CA1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8B6A33"/>
    <w:multiLevelType w:val="hybridMultilevel"/>
    <w:tmpl w:val="D70EC0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06784F"/>
    <w:multiLevelType w:val="hybridMultilevel"/>
    <w:tmpl w:val="9A9492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1B5BFE"/>
    <w:multiLevelType w:val="hybridMultilevel"/>
    <w:tmpl w:val="B1A233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2B2D74"/>
    <w:multiLevelType w:val="hybridMultilevel"/>
    <w:tmpl w:val="08C85E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F63CEF"/>
    <w:multiLevelType w:val="multilevel"/>
    <w:tmpl w:val="337C961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098632C"/>
    <w:multiLevelType w:val="hybridMultilevel"/>
    <w:tmpl w:val="C0309E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1B73A0"/>
    <w:multiLevelType w:val="hybridMultilevel"/>
    <w:tmpl w:val="05BA23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5F664F"/>
    <w:multiLevelType w:val="hybridMultilevel"/>
    <w:tmpl w:val="81508338"/>
    <w:lvl w:ilvl="0" w:tplc="9824253C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6404DB"/>
    <w:multiLevelType w:val="multilevel"/>
    <w:tmpl w:val="4BBA8A2C"/>
    <w:lvl w:ilvl="0">
      <w:start w:val="1"/>
      <w:numFmt w:val="upperRoman"/>
      <w:pStyle w:val="RLNadpis1rovn"/>
      <w:suff w:val="space"/>
      <w:lvlText w:val="Část %1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40"/>
        <w:u w:val="none"/>
        <w:vertAlign w:val="baseline"/>
      </w:rPr>
    </w:lvl>
    <w:lvl w:ilvl="1">
      <w:start w:val="1"/>
      <w:numFmt w:val="upperLetter"/>
      <w:pStyle w:val="RLNadpis2rovn"/>
      <w:lvlText w:val="%2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2">
      <w:start w:val="1"/>
      <w:numFmt w:val="decimal"/>
      <w:pStyle w:val="RLNadpis3rovn"/>
      <w:lvlText w:val="%2.%3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5">
      <w:start w:val="1"/>
      <w:numFmt w:val="none"/>
      <w:lvlRestart w:val="0"/>
      <w:suff w:val="nothing"/>
      <w:lvlText w:val=""/>
      <w:lvlJc w:val="left"/>
      <w:pPr>
        <w:ind w:left="737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1134" w:firstLine="0"/>
      </w:pPr>
      <w:rPr>
        <w:rFonts w:hint="default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1701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0">
    <w:nsid w:val="41EF2987"/>
    <w:multiLevelType w:val="hybridMultilevel"/>
    <w:tmpl w:val="A8DA2C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3B1FF8"/>
    <w:multiLevelType w:val="hybridMultilevel"/>
    <w:tmpl w:val="054A45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895048"/>
    <w:multiLevelType w:val="hybridMultilevel"/>
    <w:tmpl w:val="FBDCF2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3E1E91"/>
    <w:multiLevelType w:val="multilevel"/>
    <w:tmpl w:val="DEDADCA8"/>
    <w:lvl w:ilvl="0">
      <w:start w:val="1"/>
      <w:numFmt w:val="bullet"/>
      <w:lvlText w:val=""/>
      <w:lvlPicBulletId w:val="0"/>
      <w:lvlJc w:val="left"/>
      <w:pPr>
        <w:tabs>
          <w:tab w:val="num" w:pos="737"/>
        </w:tabs>
        <w:ind w:left="737" w:hanging="731"/>
      </w:pPr>
      <w:rPr>
        <w:rFonts w:ascii="Symbol" w:hAnsi="Symbol" w:hint="default"/>
        <w:color w:val="auto"/>
        <w:sz w:val="13"/>
      </w:rPr>
    </w:lvl>
    <w:lvl w:ilvl="1">
      <w:start w:val="1"/>
      <w:numFmt w:val="bullet"/>
      <w:lvlRestart w:val="0"/>
      <w:pStyle w:val="RLOdrky"/>
      <w:lvlText w:val=""/>
      <w:lvlPicBulletId w:val="0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  <w:color w:val="auto"/>
        <w:sz w:val="13"/>
        <w:szCs w:val="13"/>
      </w:rPr>
    </w:lvl>
    <w:lvl w:ilvl="2">
      <w:start w:val="1"/>
      <w:numFmt w:val="bullet"/>
      <w:lvlRestart w:val="0"/>
      <w:lvlText w:val=""/>
      <w:lvlPicBulletId w:val="0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  <w:sz w:val="13"/>
        <w:szCs w:val="13"/>
      </w:rPr>
    </w:lvl>
    <w:lvl w:ilvl="3">
      <w:start w:val="1"/>
      <w:numFmt w:val="bullet"/>
      <w:lvlRestart w:val="0"/>
      <w:lvlText w:val=""/>
      <w:lvlPicBulletId w:val="0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  <w:color w:val="auto"/>
        <w:sz w:val="13"/>
        <w:szCs w:val="13"/>
      </w:rPr>
    </w:lvl>
    <w:lvl w:ilvl="4">
      <w:start w:val="1"/>
      <w:numFmt w:val="bullet"/>
      <w:lvlText w:val="o"/>
      <w:lvlJc w:val="left"/>
      <w:pPr>
        <w:tabs>
          <w:tab w:val="num" w:pos="9187"/>
        </w:tabs>
        <w:ind w:left="3685" w:hanging="73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9924"/>
        </w:tabs>
        <w:ind w:left="4422" w:hanging="73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0661"/>
        </w:tabs>
        <w:ind w:left="5159" w:hanging="73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1398"/>
        </w:tabs>
        <w:ind w:left="5896" w:hanging="73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33" w:hanging="737"/>
      </w:pPr>
      <w:rPr>
        <w:rFonts w:ascii="Wingdings" w:hAnsi="Wingdings" w:hint="default"/>
      </w:rPr>
    </w:lvl>
  </w:abstractNum>
  <w:abstractNum w:abstractNumId="24">
    <w:nsid w:val="517248BA"/>
    <w:multiLevelType w:val="hybridMultilevel"/>
    <w:tmpl w:val="A18280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1E0493"/>
    <w:multiLevelType w:val="hybridMultilevel"/>
    <w:tmpl w:val="5FD016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A225FA"/>
    <w:multiLevelType w:val="hybridMultilevel"/>
    <w:tmpl w:val="3E966E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B2546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4CD46AD"/>
    <w:multiLevelType w:val="hybridMultilevel"/>
    <w:tmpl w:val="4EC8A7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DF038A"/>
    <w:multiLevelType w:val="hybridMultilevel"/>
    <w:tmpl w:val="C690FA04"/>
    <w:lvl w:ilvl="0" w:tplc="8BB4F7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4E0128"/>
    <w:multiLevelType w:val="multilevel"/>
    <w:tmpl w:val="947615B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829379F"/>
    <w:multiLevelType w:val="multilevel"/>
    <w:tmpl w:val="7AE8A742"/>
    <w:lvl w:ilvl="0">
      <w:start w:val="1"/>
      <w:numFmt w:val="decimal"/>
      <w:pStyle w:val="RLslovanodstavec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28"/>
        </w:tabs>
        <w:ind w:left="1128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95"/>
        </w:tabs>
        <w:ind w:left="1695" w:hanging="567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731" w:firstLine="0"/>
      </w:pPr>
      <w:rPr>
        <w:rFonts w:hint="default"/>
        <w:color w:val="auto"/>
      </w:rPr>
    </w:lvl>
    <w:lvl w:ilvl="4">
      <w:start w:val="1"/>
      <w:numFmt w:val="none"/>
      <w:lvlRestart w:val="0"/>
      <w:suff w:val="nothing"/>
      <w:lvlText w:val=""/>
      <w:lvlJc w:val="left"/>
      <w:pPr>
        <w:ind w:left="1128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69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4" w:hanging="180"/>
      </w:pPr>
      <w:rPr>
        <w:rFonts w:hint="default"/>
      </w:rPr>
    </w:lvl>
  </w:abstractNum>
  <w:abstractNum w:abstractNumId="32">
    <w:nsid w:val="6AD367F4"/>
    <w:multiLevelType w:val="multilevel"/>
    <w:tmpl w:val="8BBE8DE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13A0FE1"/>
    <w:multiLevelType w:val="hybridMultilevel"/>
    <w:tmpl w:val="BEB492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BC4738"/>
    <w:multiLevelType w:val="multilevel"/>
    <w:tmpl w:val="463E386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FD13D87"/>
    <w:multiLevelType w:val="hybridMultilevel"/>
    <w:tmpl w:val="53E043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19"/>
  </w:num>
  <w:num w:numId="3">
    <w:abstractNumId w:val="19"/>
  </w:num>
  <w:num w:numId="4">
    <w:abstractNumId w:val="19"/>
  </w:num>
  <w:num w:numId="5">
    <w:abstractNumId w:val="23"/>
  </w:num>
  <w:num w:numId="6">
    <w:abstractNumId w:val="3"/>
  </w:num>
  <w:num w:numId="7">
    <w:abstractNumId w:val="29"/>
  </w:num>
  <w:num w:numId="8">
    <w:abstractNumId w:val="17"/>
  </w:num>
  <w:num w:numId="9">
    <w:abstractNumId w:val="13"/>
  </w:num>
  <w:num w:numId="10">
    <w:abstractNumId w:val="22"/>
  </w:num>
  <w:num w:numId="11">
    <w:abstractNumId w:val="12"/>
  </w:num>
  <w:num w:numId="12">
    <w:abstractNumId w:val="27"/>
  </w:num>
  <w:num w:numId="13">
    <w:abstractNumId w:val="5"/>
  </w:num>
  <w:num w:numId="14">
    <w:abstractNumId w:val="8"/>
  </w:num>
  <w:num w:numId="15">
    <w:abstractNumId w:val="18"/>
  </w:num>
  <w:num w:numId="16">
    <w:abstractNumId w:val="10"/>
  </w:num>
  <w:num w:numId="17">
    <w:abstractNumId w:val="6"/>
  </w:num>
  <w:num w:numId="18">
    <w:abstractNumId w:val="14"/>
  </w:num>
  <w:num w:numId="19">
    <w:abstractNumId w:val="33"/>
  </w:num>
  <w:num w:numId="20">
    <w:abstractNumId w:val="2"/>
  </w:num>
  <w:num w:numId="21">
    <w:abstractNumId w:val="34"/>
  </w:num>
  <w:num w:numId="22">
    <w:abstractNumId w:val="30"/>
  </w:num>
  <w:num w:numId="23">
    <w:abstractNumId w:val="21"/>
  </w:num>
  <w:num w:numId="24">
    <w:abstractNumId w:val="7"/>
  </w:num>
  <w:num w:numId="25">
    <w:abstractNumId w:val="1"/>
  </w:num>
  <w:num w:numId="26">
    <w:abstractNumId w:val="11"/>
  </w:num>
  <w:num w:numId="27">
    <w:abstractNumId w:val="20"/>
  </w:num>
  <w:num w:numId="28">
    <w:abstractNumId w:val="26"/>
  </w:num>
  <w:num w:numId="29">
    <w:abstractNumId w:val="35"/>
  </w:num>
  <w:num w:numId="30">
    <w:abstractNumId w:val="16"/>
  </w:num>
  <w:num w:numId="31">
    <w:abstractNumId w:val="9"/>
  </w:num>
  <w:num w:numId="32">
    <w:abstractNumId w:val="25"/>
  </w:num>
  <w:num w:numId="33">
    <w:abstractNumId w:val="32"/>
  </w:num>
  <w:num w:numId="34">
    <w:abstractNumId w:val="24"/>
  </w:num>
  <w:num w:numId="35">
    <w:abstractNumId w:val="4"/>
  </w:num>
  <w:num w:numId="36">
    <w:abstractNumId w:val="15"/>
  </w:num>
  <w:num w:numId="37">
    <w:abstractNumId w:val="0"/>
  </w:num>
  <w:num w:numId="38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activeWritingStyle w:appName="MSWord" w:lang="en-US" w:vendorID="64" w:dllVersion="131078" w:nlCheck="1" w:checkStyle="0"/>
  <w:proofState w:spelling="clean" w:grammar="clean"/>
  <w:doNotTrackFormatting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B3485"/>
    <w:rsid w:val="000023AB"/>
    <w:rsid w:val="00002D19"/>
    <w:rsid w:val="00011D2A"/>
    <w:rsid w:val="00030C74"/>
    <w:rsid w:val="00040F5A"/>
    <w:rsid w:val="00041D84"/>
    <w:rsid w:val="00042915"/>
    <w:rsid w:val="00043456"/>
    <w:rsid w:val="00044631"/>
    <w:rsid w:val="000454C1"/>
    <w:rsid w:val="00054EFF"/>
    <w:rsid w:val="00057345"/>
    <w:rsid w:val="000665BF"/>
    <w:rsid w:val="000672FF"/>
    <w:rsid w:val="00071805"/>
    <w:rsid w:val="0007553D"/>
    <w:rsid w:val="0009048D"/>
    <w:rsid w:val="0009616D"/>
    <w:rsid w:val="000A36A5"/>
    <w:rsid w:val="000A7360"/>
    <w:rsid w:val="000B6D7B"/>
    <w:rsid w:val="000C09C3"/>
    <w:rsid w:val="000C3717"/>
    <w:rsid w:val="000C5BC0"/>
    <w:rsid w:val="000D4954"/>
    <w:rsid w:val="000F3ED2"/>
    <w:rsid w:val="000F7753"/>
    <w:rsid w:val="00100E77"/>
    <w:rsid w:val="0011007D"/>
    <w:rsid w:val="0012215C"/>
    <w:rsid w:val="00124BA9"/>
    <w:rsid w:val="00126E1F"/>
    <w:rsid w:val="0013358F"/>
    <w:rsid w:val="00134DFD"/>
    <w:rsid w:val="00134F60"/>
    <w:rsid w:val="001376EB"/>
    <w:rsid w:val="001466B4"/>
    <w:rsid w:val="00162B8C"/>
    <w:rsid w:val="00171338"/>
    <w:rsid w:val="00171D94"/>
    <w:rsid w:val="00181962"/>
    <w:rsid w:val="00184D3B"/>
    <w:rsid w:val="001915A6"/>
    <w:rsid w:val="00197101"/>
    <w:rsid w:val="001977E8"/>
    <w:rsid w:val="001A194A"/>
    <w:rsid w:val="001B6255"/>
    <w:rsid w:val="001C05D0"/>
    <w:rsid w:val="001C37C1"/>
    <w:rsid w:val="001D4191"/>
    <w:rsid w:val="001E4BE3"/>
    <w:rsid w:val="001F2372"/>
    <w:rsid w:val="001F2EDE"/>
    <w:rsid w:val="00211011"/>
    <w:rsid w:val="0021131E"/>
    <w:rsid w:val="00212BEF"/>
    <w:rsid w:val="00217285"/>
    <w:rsid w:val="00221006"/>
    <w:rsid w:val="00221531"/>
    <w:rsid w:val="002235F4"/>
    <w:rsid w:val="00225A26"/>
    <w:rsid w:val="00226F0D"/>
    <w:rsid w:val="002305C4"/>
    <w:rsid w:val="00233268"/>
    <w:rsid w:val="00237DB5"/>
    <w:rsid w:val="00244BD5"/>
    <w:rsid w:val="0024709F"/>
    <w:rsid w:val="002479B8"/>
    <w:rsid w:val="00253A7B"/>
    <w:rsid w:val="002665D6"/>
    <w:rsid w:val="002A7A5C"/>
    <w:rsid w:val="002C02C8"/>
    <w:rsid w:val="002C3F04"/>
    <w:rsid w:val="002D18FA"/>
    <w:rsid w:val="002D1D11"/>
    <w:rsid w:val="002E0606"/>
    <w:rsid w:val="002E07FF"/>
    <w:rsid w:val="002E127F"/>
    <w:rsid w:val="002E2C3A"/>
    <w:rsid w:val="0030793F"/>
    <w:rsid w:val="00307CDC"/>
    <w:rsid w:val="00321388"/>
    <w:rsid w:val="0032141B"/>
    <w:rsid w:val="00321EC7"/>
    <w:rsid w:val="00323528"/>
    <w:rsid w:val="003311D5"/>
    <w:rsid w:val="003442A0"/>
    <w:rsid w:val="00344C0E"/>
    <w:rsid w:val="00351C49"/>
    <w:rsid w:val="00354BBA"/>
    <w:rsid w:val="00374711"/>
    <w:rsid w:val="00394CF3"/>
    <w:rsid w:val="003A43EB"/>
    <w:rsid w:val="003A5248"/>
    <w:rsid w:val="003B4F92"/>
    <w:rsid w:val="003D5F04"/>
    <w:rsid w:val="003D69F5"/>
    <w:rsid w:val="003D76D0"/>
    <w:rsid w:val="003E2748"/>
    <w:rsid w:val="003F0331"/>
    <w:rsid w:val="003F7D4C"/>
    <w:rsid w:val="00412E7C"/>
    <w:rsid w:val="00422F20"/>
    <w:rsid w:val="00427AB6"/>
    <w:rsid w:val="0043159F"/>
    <w:rsid w:val="004336B0"/>
    <w:rsid w:val="00446F50"/>
    <w:rsid w:val="00452154"/>
    <w:rsid w:val="004556AA"/>
    <w:rsid w:val="00456939"/>
    <w:rsid w:val="004775C1"/>
    <w:rsid w:val="0048649D"/>
    <w:rsid w:val="0048657A"/>
    <w:rsid w:val="004905CA"/>
    <w:rsid w:val="00490D09"/>
    <w:rsid w:val="004A00ED"/>
    <w:rsid w:val="004B099E"/>
    <w:rsid w:val="004B5235"/>
    <w:rsid w:val="004B7F7F"/>
    <w:rsid w:val="004D0015"/>
    <w:rsid w:val="004D31E1"/>
    <w:rsid w:val="004D47B9"/>
    <w:rsid w:val="004D7EA2"/>
    <w:rsid w:val="004E0524"/>
    <w:rsid w:val="004E29AF"/>
    <w:rsid w:val="004E2F5C"/>
    <w:rsid w:val="004E6390"/>
    <w:rsid w:val="004E7EF9"/>
    <w:rsid w:val="004F184F"/>
    <w:rsid w:val="004F396A"/>
    <w:rsid w:val="00500F48"/>
    <w:rsid w:val="00510DDC"/>
    <w:rsid w:val="00520220"/>
    <w:rsid w:val="005231B9"/>
    <w:rsid w:val="005232BF"/>
    <w:rsid w:val="0052344B"/>
    <w:rsid w:val="005255E2"/>
    <w:rsid w:val="005339AC"/>
    <w:rsid w:val="005373AA"/>
    <w:rsid w:val="00555C68"/>
    <w:rsid w:val="00557F77"/>
    <w:rsid w:val="005605CA"/>
    <w:rsid w:val="005627ED"/>
    <w:rsid w:val="00562B12"/>
    <w:rsid w:val="005738EA"/>
    <w:rsid w:val="00575923"/>
    <w:rsid w:val="005772C0"/>
    <w:rsid w:val="00581D9F"/>
    <w:rsid w:val="00590021"/>
    <w:rsid w:val="00597D44"/>
    <w:rsid w:val="005C0529"/>
    <w:rsid w:val="005D6DF1"/>
    <w:rsid w:val="005F7A53"/>
    <w:rsid w:val="00600CAF"/>
    <w:rsid w:val="006147AB"/>
    <w:rsid w:val="006226D0"/>
    <w:rsid w:val="00622A9F"/>
    <w:rsid w:val="00635EF8"/>
    <w:rsid w:val="00641C0F"/>
    <w:rsid w:val="00650AC9"/>
    <w:rsid w:val="00651F55"/>
    <w:rsid w:val="00653754"/>
    <w:rsid w:val="006575C8"/>
    <w:rsid w:val="00670358"/>
    <w:rsid w:val="00680CD9"/>
    <w:rsid w:val="00680E39"/>
    <w:rsid w:val="00691D02"/>
    <w:rsid w:val="00693273"/>
    <w:rsid w:val="006B4213"/>
    <w:rsid w:val="006D3AC1"/>
    <w:rsid w:val="006D77D9"/>
    <w:rsid w:val="006D7E7B"/>
    <w:rsid w:val="006E2821"/>
    <w:rsid w:val="006E463F"/>
    <w:rsid w:val="006F2FBB"/>
    <w:rsid w:val="006F6722"/>
    <w:rsid w:val="006F77EB"/>
    <w:rsid w:val="00701711"/>
    <w:rsid w:val="00704F0A"/>
    <w:rsid w:val="00706C05"/>
    <w:rsid w:val="00706D8C"/>
    <w:rsid w:val="00710B7A"/>
    <w:rsid w:val="00715D93"/>
    <w:rsid w:val="00716CDF"/>
    <w:rsid w:val="00721ABD"/>
    <w:rsid w:val="0073163C"/>
    <w:rsid w:val="00737CF5"/>
    <w:rsid w:val="00745C7E"/>
    <w:rsid w:val="0075373F"/>
    <w:rsid w:val="00760988"/>
    <w:rsid w:val="00761DBE"/>
    <w:rsid w:val="00766FDD"/>
    <w:rsid w:val="00767C6A"/>
    <w:rsid w:val="007717ED"/>
    <w:rsid w:val="00781F81"/>
    <w:rsid w:val="007830E3"/>
    <w:rsid w:val="00784F49"/>
    <w:rsid w:val="007856B1"/>
    <w:rsid w:val="0079036D"/>
    <w:rsid w:val="007974C4"/>
    <w:rsid w:val="007A6A0B"/>
    <w:rsid w:val="007A6D9E"/>
    <w:rsid w:val="007B1469"/>
    <w:rsid w:val="007B2ACB"/>
    <w:rsid w:val="007B4BE1"/>
    <w:rsid w:val="007B5B47"/>
    <w:rsid w:val="007C3FE2"/>
    <w:rsid w:val="007C5623"/>
    <w:rsid w:val="007D3D33"/>
    <w:rsid w:val="007D3FDB"/>
    <w:rsid w:val="007D4C95"/>
    <w:rsid w:val="007E1E4D"/>
    <w:rsid w:val="007F2B50"/>
    <w:rsid w:val="007F2BC8"/>
    <w:rsid w:val="007F3FAF"/>
    <w:rsid w:val="007F4946"/>
    <w:rsid w:val="00802E99"/>
    <w:rsid w:val="0080767B"/>
    <w:rsid w:val="008104C6"/>
    <w:rsid w:val="00811D86"/>
    <w:rsid w:val="00811DB3"/>
    <w:rsid w:val="00815F7D"/>
    <w:rsid w:val="00816F7C"/>
    <w:rsid w:val="00822BFD"/>
    <w:rsid w:val="00823702"/>
    <w:rsid w:val="0082434D"/>
    <w:rsid w:val="0083026F"/>
    <w:rsid w:val="00834827"/>
    <w:rsid w:val="00836CE2"/>
    <w:rsid w:val="008441E4"/>
    <w:rsid w:val="00856248"/>
    <w:rsid w:val="008641A9"/>
    <w:rsid w:val="0086705A"/>
    <w:rsid w:val="00877F00"/>
    <w:rsid w:val="00880B16"/>
    <w:rsid w:val="00896F84"/>
    <w:rsid w:val="00896FB1"/>
    <w:rsid w:val="008A0D5C"/>
    <w:rsid w:val="008A0FA8"/>
    <w:rsid w:val="008A2978"/>
    <w:rsid w:val="008A7435"/>
    <w:rsid w:val="008C3BE4"/>
    <w:rsid w:val="008C713E"/>
    <w:rsid w:val="008D5396"/>
    <w:rsid w:val="008E4C3C"/>
    <w:rsid w:val="008F2089"/>
    <w:rsid w:val="00907B8E"/>
    <w:rsid w:val="00914FE5"/>
    <w:rsid w:val="00915F12"/>
    <w:rsid w:val="00926E35"/>
    <w:rsid w:val="0094400D"/>
    <w:rsid w:val="00956AD5"/>
    <w:rsid w:val="00962033"/>
    <w:rsid w:val="00964628"/>
    <w:rsid w:val="009655E3"/>
    <w:rsid w:val="009666CC"/>
    <w:rsid w:val="00972DA6"/>
    <w:rsid w:val="00982B27"/>
    <w:rsid w:val="009A153A"/>
    <w:rsid w:val="009B2960"/>
    <w:rsid w:val="009B2CAA"/>
    <w:rsid w:val="009B3485"/>
    <w:rsid w:val="009B5991"/>
    <w:rsid w:val="009C5129"/>
    <w:rsid w:val="009D1496"/>
    <w:rsid w:val="009E0236"/>
    <w:rsid w:val="009E3168"/>
    <w:rsid w:val="009E341C"/>
    <w:rsid w:val="009F0CC2"/>
    <w:rsid w:val="009F59AE"/>
    <w:rsid w:val="009F6475"/>
    <w:rsid w:val="00A14D1D"/>
    <w:rsid w:val="00A2345D"/>
    <w:rsid w:val="00A23EE9"/>
    <w:rsid w:val="00A263CC"/>
    <w:rsid w:val="00A35CF4"/>
    <w:rsid w:val="00A361D9"/>
    <w:rsid w:val="00A41E7F"/>
    <w:rsid w:val="00A43033"/>
    <w:rsid w:val="00A46298"/>
    <w:rsid w:val="00A57045"/>
    <w:rsid w:val="00A65638"/>
    <w:rsid w:val="00A70D63"/>
    <w:rsid w:val="00A77F24"/>
    <w:rsid w:val="00A86F05"/>
    <w:rsid w:val="00AA01F4"/>
    <w:rsid w:val="00AA5191"/>
    <w:rsid w:val="00AE10EF"/>
    <w:rsid w:val="00AE33C3"/>
    <w:rsid w:val="00AE486F"/>
    <w:rsid w:val="00AE5D96"/>
    <w:rsid w:val="00AF5891"/>
    <w:rsid w:val="00B03263"/>
    <w:rsid w:val="00B0439D"/>
    <w:rsid w:val="00B14C4F"/>
    <w:rsid w:val="00B246E2"/>
    <w:rsid w:val="00B402E5"/>
    <w:rsid w:val="00B46131"/>
    <w:rsid w:val="00B4775D"/>
    <w:rsid w:val="00B526C7"/>
    <w:rsid w:val="00B5436C"/>
    <w:rsid w:val="00BA1DC4"/>
    <w:rsid w:val="00BA769C"/>
    <w:rsid w:val="00BB0100"/>
    <w:rsid w:val="00BD0CBB"/>
    <w:rsid w:val="00BD3AF0"/>
    <w:rsid w:val="00C00187"/>
    <w:rsid w:val="00C028C6"/>
    <w:rsid w:val="00C02EE8"/>
    <w:rsid w:val="00C13ADD"/>
    <w:rsid w:val="00C20FCF"/>
    <w:rsid w:val="00C24494"/>
    <w:rsid w:val="00C26B73"/>
    <w:rsid w:val="00C51BBA"/>
    <w:rsid w:val="00C52CFC"/>
    <w:rsid w:val="00C55B83"/>
    <w:rsid w:val="00C62B6D"/>
    <w:rsid w:val="00C64398"/>
    <w:rsid w:val="00C818CA"/>
    <w:rsid w:val="00C84A01"/>
    <w:rsid w:val="00C907CD"/>
    <w:rsid w:val="00C90CA8"/>
    <w:rsid w:val="00C92700"/>
    <w:rsid w:val="00CA0F50"/>
    <w:rsid w:val="00CA59B8"/>
    <w:rsid w:val="00CA734D"/>
    <w:rsid w:val="00CB6C31"/>
    <w:rsid w:val="00CB708C"/>
    <w:rsid w:val="00CC05CF"/>
    <w:rsid w:val="00CD0CE5"/>
    <w:rsid w:val="00CD4234"/>
    <w:rsid w:val="00CD43D2"/>
    <w:rsid w:val="00CD6D59"/>
    <w:rsid w:val="00CD7D6C"/>
    <w:rsid w:val="00CE0410"/>
    <w:rsid w:val="00CE0623"/>
    <w:rsid w:val="00D01E1D"/>
    <w:rsid w:val="00D02133"/>
    <w:rsid w:val="00D02BE8"/>
    <w:rsid w:val="00D04E5D"/>
    <w:rsid w:val="00D13896"/>
    <w:rsid w:val="00D13CAD"/>
    <w:rsid w:val="00D32DD1"/>
    <w:rsid w:val="00D35229"/>
    <w:rsid w:val="00D40200"/>
    <w:rsid w:val="00D51EFD"/>
    <w:rsid w:val="00D527AD"/>
    <w:rsid w:val="00D567AC"/>
    <w:rsid w:val="00D56F56"/>
    <w:rsid w:val="00D57CED"/>
    <w:rsid w:val="00D60ACF"/>
    <w:rsid w:val="00D665B5"/>
    <w:rsid w:val="00D71408"/>
    <w:rsid w:val="00D72776"/>
    <w:rsid w:val="00D73B1E"/>
    <w:rsid w:val="00D9014E"/>
    <w:rsid w:val="00DA09F2"/>
    <w:rsid w:val="00DA1D7A"/>
    <w:rsid w:val="00DA5780"/>
    <w:rsid w:val="00DA74AE"/>
    <w:rsid w:val="00DB1D70"/>
    <w:rsid w:val="00DB2A77"/>
    <w:rsid w:val="00DB6658"/>
    <w:rsid w:val="00DB6CED"/>
    <w:rsid w:val="00DB7E78"/>
    <w:rsid w:val="00DC071B"/>
    <w:rsid w:val="00DC0F90"/>
    <w:rsid w:val="00DC214B"/>
    <w:rsid w:val="00DE3030"/>
    <w:rsid w:val="00DE44EA"/>
    <w:rsid w:val="00DF101C"/>
    <w:rsid w:val="00DF1137"/>
    <w:rsid w:val="00DF6FE3"/>
    <w:rsid w:val="00E002A8"/>
    <w:rsid w:val="00E04A97"/>
    <w:rsid w:val="00E06D1C"/>
    <w:rsid w:val="00E10E56"/>
    <w:rsid w:val="00E13B23"/>
    <w:rsid w:val="00E20FFF"/>
    <w:rsid w:val="00E2105D"/>
    <w:rsid w:val="00E34BE5"/>
    <w:rsid w:val="00E51E9F"/>
    <w:rsid w:val="00E577A7"/>
    <w:rsid w:val="00E60EED"/>
    <w:rsid w:val="00E618CE"/>
    <w:rsid w:val="00E653B2"/>
    <w:rsid w:val="00E66F53"/>
    <w:rsid w:val="00E6771F"/>
    <w:rsid w:val="00E67FC9"/>
    <w:rsid w:val="00E7672C"/>
    <w:rsid w:val="00E811C5"/>
    <w:rsid w:val="00E82F78"/>
    <w:rsid w:val="00E9047B"/>
    <w:rsid w:val="00EA39A0"/>
    <w:rsid w:val="00EA4FF6"/>
    <w:rsid w:val="00EA52AE"/>
    <w:rsid w:val="00EA67DE"/>
    <w:rsid w:val="00EA7F2E"/>
    <w:rsid w:val="00EB3AF9"/>
    <w:rsid w:val="00EC657E"/>
    <w:rsid w:val="00EC7D61"/>
    <w:rsid w:val="00ED1182"/>
    <w:rsid w:val="00ED50C0"/>
    <w:rsid w:val="00EE4DA9"/>
    <w:rsid w:val="00EF0656"/>
    <w:rsid w:val="00F02A93"/>
    <w:rsid w:val="00F04ABE"/>
    <w:rsid w:val="00F05AB1"/>
    <w:rsid w:val="00F0734A"/>
    <w:rsid w:val="00F20013"/>
    <w:rsid w:val="00F204E5"/>
    <w:rsid w:val="00F21EE5"/>
    <w:rsid w:val="00F2221F"/>
    <w:rsid w:val="00F30BBD"/>
    <w:rsid w:val="00F35407"/>
    <w:rsid w:val="00F35839"/>
    <w:rsid w:val="00F35F50"/>
    <w:rsid w:val="00F36B5B"/>
    <w:rsid w:val="00F4337A"/>
    <w:rsid w:val="00F443B4"/>
    <w:rsid w:val="00F52F18"/>
    <w:rsid w:val="00F72D6F"/>
    <w:rsid w:val="00F7367B"/>
    <w:rsid w:val="00F74898"/>
    <w:rsid w:val="00F77751"/>
    <w:rsid w:val="00F7778C"/>
    <w:rsid w:val="00F8164E"/>
    <w:rsid w:val="00F81F1A"/>
    <w:rsid w:val="00F850F4"/>
    <w:rsid w:val="00F87227"/>
    <w:rsid w:val="00F87B4B"/>
    <w:rsid w:val="00FB062C"/>
    <w:rsid w:val="00FD0A3F"/>
    <w:rsid w:val="00FD1C46"/>
    <w:rsid w:val="00FD2D70"/>
    <w:rsid w:val="00FD4691"/>
    <w:rsid w:val="00FD6146"/>
    <w:rsid w:val="00FE0616"/>
    <w:rsid w:val="00FE2C18"/>
    <w:rsid w:val="00FE3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23702"/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3213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Lslovanodstavec">
    <w:name w:val="RL Číslovaný odstavec"/>
    <w:basedOn w:val="Normln"/>
    <w:qFormat/>
    <w:rsid w:val="009E341C"/>
    <w:pPr>
      <w:numPr>
        <w:numId w:val="1"/>
      </w:numPr>
      <w:spacing w:after="120" w:line="340" w:lineRule="exact"/>
    </w:pPr>
    <w:rPr>
      <w:spacing w:val="-4"/>
    </w:rPr>
  </w:style>
  <w:style w:type="paragraph" w:customStyle="1" w:styleId="RLNadpis1rovn">
    <w:name w:val="RL Nadpis 1. úrovně"/>
    <w:basedOn w:val="Normln"/>
    <w:next w:val="Normln"/>
    <w:qFormat/>
    <w:rsid w:val="009E341C"/>
    <w:pPr>
      <w:pageBreakBefore/>
      <w:numPr>
        <w:numId w:val="4"/>
      </w:numPr>
      <w:spacing w:after="1000" w:line="560" w:lineRule="exact"/>
    </w:pPr>
    <w:rPr>
      <w:b/>
      <w:sz w:val="40"/>
      <w:szCs w:val="40"/>
    </w:rPr>
  </w:style>
  <w:style w:type="paragraph" w:customStyle="1" w:styleId="RLNadpis2rovn">
    <w:name w:val="RL Nadpis 2. úrovně"/>
    <w:basedOn w:val="Normln"/>
    <w:next w:val="Normln"/>
    <w:qFormat/>
    <w:rsid w:val="009E341C"/>
    <w:pPr>
      <w:keepNext/>
      <w:numPr>
        <w:ilvl w:val="1"/>
        <w:numId w:val="4"/>
      </w:numPr>
      <w:spacing w:before="360" w:after="120" w:line="340" w:lineRule="exact"/>
    </w:pPr>
    <w:rPr>
      <w:b/>
      <w:spacing w:val="20"/>
      <w:sz w:val="23"/>
    </w:rPr>
  </w:style>
  <w:style w:type="paragraph" w:customStyle="1" w:styleId="RLNadpis3rovn">
    <w:name w:val="RL Nadpis 3. úrovně"/>
    <w:basedOn w:val="Normln"/>
    <w:next w:val="RLslovanodstavec"/>
    <w:qFormat/>
    <w:rsid w:val="009E341C"/>
    <w:pPr>
      <w:keepNext/>
      <w:numPr>
        <w:ilvl w:val="2"/>
        <w:numId w:val="4"/>
      </w:numPr>
      <w:spacing w:before="360" w:after="120" w:line="340" w:lineRule="exact"/>
    </w:pPr>
    <w:rPr>
      <w:b/>
    </w:rPr>
  </w:style>
  <w:style w:type="paragraph" w:customStyle="1" w:styleId="RLOdrky">
    <w:name w:val="RL Odrážky"/>
    <w:basedOn w:val="Normln"/>
    <w:qFormat/>
    <w:rsid w:val="009E341C"/>
    <w:pPr>
      <w:numPr>
        <w:ilvl w:val="1"/>
        <w:numId w:val="5"/>
      </w:numPr>
      <w:spacing w:line="340" w:lineRule="exact"/>
    </w:pPr>
  </w:style>
  <w:style w:type="character" w:customStyle="1" w:styleId="Nadpis3Char">
    <w:name w:val="Nadpis 3 Char"/>
    <w:basedOn w:val="Standardnpsmoodstavce"/>
    <w:link w:val="Nadpis3"/>
    <w:uiPriority w:val="99"/>
    <w:rsid w:val="0032138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Zkladntext">
    <w:name w:val="Body Text"/>
    <w:basedOn w:val="Normln"/>
    <w:link w:val="ZkladntextChar"/>
    <w:uiPriority w:val="99"/>
    <w:rsid w:val="00321388"/>
    <w:pPr>
      <w:spacing w:after="120" w:line="280" w:lineRule="exact"/>
    </w:pPr>
    <w:rPr>
      <w:rFonts w:ascii="Garamond" w:eastAsia="Times New Roman" w:hAnsi="Garamond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321388"/>
    <w:rPr>
      <w:rFonts w:ascii="Garamond" w:eastAsia="Times New Roman" w:hAnsi="Garamond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99"/>
    <w:qFormat/>
    <w:rsid w:val="00321388"/>
    <w:pPr>
      <w:tabs>
        <w:tab w:val="left" w:pos="851"/>
      </w:tabs>
      <w:spacing w:after="0" w:line="240" w:lineRule="auto"/>
      <w:ind w:left="720"/>
      <w:contextualSpacing/>
      <w:jc w:val="both"/>
    </w:pPr>
    <w:rPr>
      <w:rFonts w:ascii="Times New Roman" w:eastAsia="MS ??" w:hAnsi="Times New Roman" w:cs="Times New Roman"/>
    </w:rPr>
  </w:style>
  <w:style w:type="paragraph" w:customStyle="1" w:styleId="Default">
    <w:name w:val="Default"/>
    <w:rsid w:val="00321388"/>
    <w:pPr>
      <w:autoSpaceDE w:val="0"/>
      <w:autoSpaceDN w:val="0"/>
      <w:adjustRightInd w:val="0"/>
      <w:spacing w:after="0" w:line="240" w:lineRule="auto"/>
    </w:pPr>
    <w:rPr>
      <w:rFonts w:ascii="Calibri" w:eastAsia="MS ??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56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67AC"/>
    <w:rPr>
      <w:rFonts w:eastAsiaTheme="minorHAnsi"/>
    </w:rPr>
  </w:style>
  <w:style w:type="paragraph" w:styleId="Zpat">
    <w:name w:val="footer"/>
    <w:basedOn w:val="Normln"/>
    <w:link w:val="ZpatChar"/>
    <w:uiPriority w:val="99"/>
    <w:unhideWhenUsed/>
    <w:rsid w:val="00D56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67AC"/>
    <w:rPr>
      <w:rFonts w:eastAsiaTheme="minorHAnsi"/>
    </w:rPr>
  </w:style>
  <w:style w:type="character" w:styleId="Odkaznakoment">
    <w:name w:val="annotation reference"/>
    <w:basedOn w:val="Standardnpsmoodstavce"/>
    <w:uiPriority w:val="99"/>
    <w:semiHidden/>
    <w:unhideWhenUsed/>
    <w:rsid w:val="00AE5D9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E5D9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E5D96"/>
    <w:rPr>
      <w:rFonts w:eastAsiaTheme="minorHAns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5D9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5D96"/>
    <w:rPr>
      <w:rFonts w:eastAsiaTheme="minorHAns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5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5D96"/>
    <w:rPr>
      <w:rFonts w:ascii="Tahoma" w:eastAsiaTheme="minorHAnsi" w:hAnsi="Tahoma" w:cs="Tahoma"/>
      <w:sz w:val="16"/>
      <w:szCs w:val="16"/>
    </w:rPr>
  </w:style>
  <w:style w:type="numbering" w:customStyle="1" w:styleId="Bezseznamu1">
    <w:name w:val="Bez seznamu1"/>
    <w:next w:val="Bezseznamu"/>
    <w:uiPriority w:val="99"/>
    <w:semiHidden/>
    <w:unhideWhenUsed/>
    <w:rsid w:val="008C3BE4"/>
  </w:style>
  <w:style w:type="character" w:styleId="Hypertextovodkaz">
    <w:name w:val="Hyperlink"/>
    <w:basedOn w:val="Standardnpsmoodstavce"/>
    <w:uiPriority w:val="99"/>
    <w:semiHidden/>
    <w:unhideWhenUsed/>
    <w:rsid w:val="008C3BE4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8C3BE4"/>
    <w:rPr>
      <w:color w:val="800080"/>
      <w:u w:val="single"/>
    </w:rPr>
  </w:style>
  <w:style w:type="paragraph" w:customStyle="1" w:styleId="xl65">
    <w:name w:val="xl65"/>
    <w:basedOn w:val="Normln"/>
    <w:rsid w:val="008C3B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ln"/>
    <w:rsid w:val="008C3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ln"/>
    <w:rsid w:val="008C3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Revize">
    <w:name w:val="Revision"/>
    <w:hidden/>
    <w:uiPriority w:val="99"/>
    <w:semiHidden/>
    <w:rsid w:val="00233268"/>
    <w:pPr>
      <w:spacing w:after="0" w:line="240" w:lineRule="auto"/>
    </w:pPr>
  </w:style>
  <w:style w:type="table" w:styleId="Stednstnovn1zvraznn3">
    <w:name w:val="Medium Shading 1 Accent 3"/>
    <w:basedOn w:val="Normlntabulka"/>
    <w:uiPriority w:val="63"/>
    <w:rsid w:val="006147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eznamzvraznn3">
    <w:name w:val="Light List Accent 3"/>
    <w:basedOn w:val="Normlntabulka"/>
    <w:uiPriority w:val="61"/>
    <w:rsid w:val="006147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3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4C390-2401-4B5D-BD4B-BDD65BDA9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2075</Words>
  <Characters>12245</Characters>
  <Application>Microsoft Office Word</Application>
  <DocSecurity>0</DocSecurity>
  <Lines>102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2016-01-20T06:45:00Z</dcterms:created>
  <dcterms:modified xsi:type="dcterms:W3CDTF">2016-03-30T08:43:00Z</dcterms:modified>
</cp:coreProperties>
</file>